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46F58" w14:textId="77777777" w:rsidR="00CD7169" w:rsidRPr="0033383E" w:rsidRDefault="00CD7169" w:rsidP="00CD7169">
      <w:pPr>
        <w:spacing w:line="400" w:lineRule="exact"/>
        <w:jc w:val="center"/>
        <w:rPr>
          <w:rFonts w:ascii="宋体"/>
          <w:b/>
          <w:sz w:val="36"/>
          <w:szCs w:val="36"/>
        </w:rPr>
      </w:pPr>
      <w:r w:rsidRPr="0033383E">
        <w:rPr>
          <w:rFonts w:ascii="宋体" w:hAnsi="宋体" w:hint="eastAsia"/>
          <w:b/>
          <w:sz w:val="36"/>
          <w:szCs w:val="36"/>
        </w:rPr>
        <w:t>公</w:t>
      </w:r>
      <w:r w:rsidRPr="0033383E">
        <w:rPr>
          <w:rFonts w:ascii="宋体" w:hAnsi="宋体"/>
          <w:b/>
          <w:sz w:val="36"/>
          <w:szCs w:val="36"/>
        </w:rPr>
        <w:t xml:space="preserve">    </w:t>
      </w:r>
      <w:r w:rsidRPr="0033383E">
        <w:rPr>
          <w:rFonts w:ascii="宋体" w:hAnsi="宋体" w:hint="eastAsia"/>
          <w:b/>
          <w:sz w:val="36"/>
          <w:szCs w:val="36"/>
        </w:rPr>
        <w:t>示</w:t>
      </w:r>
    </w:p>
    <w:p w14:paraId="560394E7" w14:textId="6E58FAFC" w:rsidR="00CD7169" w:rsidRPr="0033383E" w:rsidRDefault="00CD7169" w:rsidP="00E0624A">
      <w:pPr>
        <w:adjustRightInd w:val="0"/>
        <w:snapToGrid w:val="0"/>
        <w:spacing w:line="440" w:lineRule="exact"/>
        <w:rPr>
          <w:rFonts w:ascii="Times New Roman" w:hAnsi="Times New Roman"/>
          <w:sz w:val="24"/>
          <w:szCs w:val="24"/>
        </w:rPr>
      </w:pPr>
      <w:r w:rsidRPr="0033383E">
        <w:rPr>
          <w:rFonts w:ascii="Times New Roman" w:hAnsi="Times New Roman"/>
          <w:b/>
          <w:sz w:val="24"/>
          <w:szCs w:val="24"/>
        </w:rPr>
        <w:t>一、项目名称：</w:t>
      </w:r>
      <w:bookmarkStart w:id="0" w:name="_Hlk134219656"/>
      <w:r w:rsidR="00E2737C" w:rsidRPr="0033383E">
        <w:rPr>
          <w:rFonts w:ascii="Times New Roman" w:hAnsi="Times New Roman" w:hint="eastAsia"/>
          <w:sz w:val="24"/>
          <w:szCs w:val="24"/>
        </w:rPr>
        <w:t>骨</w:t>
      </w:r>
      <w:r w:rsidR="00E2737C" w:rsidRPr="0033383E">
        <w:rPr>
          <w:rFonts w:ascii="Times New Roman" w:hAnsi="Times New Roman" w:hint="eastAsia"/>
          <w:sz w:val="24"/>
          <w:szCs w:val="24"/>
        </w:rPr>
        <w:t>-</w:t>
      </w:r>
      <w:r w:rsidR="00E2737C" w:rsidRPr="0033383E">
        <w:rPr>
          <w:rFonts w:ascii="Times New Roman" w:hAnsi="Times New Roman" w:hint="eastAsia"/>
          <w:sz w:val="24"/>
          <w:szCs w:val="24"/>
        </w:rPr>
        <w:t>软骨双靶向及联合干预治疗骨关节退行性疾病关键技术创新</w:t>
      </w:r>
      <w:bookmarkEnd w:id="0"/>
    </w:p>
    <w:p w14:paraId="50B8E596" w14:textId="77777777" w:rsidR="00CD7169" w:rsidRPr="0033383E" w:rsidRDefault="00CD7169" w:rsidP="00E0624A">
      <w:pPr>
        <w:adjustRightInd w:val="0"/>
        <w:snapToGrid w:val="0"/>
        <w:spacing w:line="440" w:lineRule="exact"/>
        <w:rPr>
          <w:rFonts w:ascii="Times New Roman" w:hAnsi="Times New Roman"/>
          <w:sz w:val="24"/>
          <w:szCs w:val="24"/>
        </w:rPr>
      </w:pPr>
      <w:r w:rsidRPr="0033383E">
        <w:rPr>
          <w:rFonts w:ascii="Times New Roman" w:hAnsi="Times New Roman"/>
          <w:b/>
          <w:sz w:val="24"/>
          <w:szCs w:val="24"/>
        </w:rPr>
        <w:t>二、提名单位：</w:t>
      </w:r>
      <w:r w:rsidRPr="0033383E">
        <w:rPr>
          <w:rFonts w:ascii="Times New Roman" w:hAnsi="Times New Roman"/>
          <w:sz w:val="24"/>
          <w:szCs w:val="24"/>
        </w:rPr>
        <w:t>唐山市科学技术局</w:t>
      </w:r>
    </w:p>
    <w:p w14:paraId="604C8EB2" w14:textId="77777777" w:rsidR="00CD7169" w:rsidRPr="0033383E" w:rsidRDefault="00CD7169" w:rsidP="00E0624A">
      <w:pPr>
        <w:pStyle w:val="a7"/>
        <w:adjustRightInd w:val="0"/>
        <w:snapToGrid w:val="0"/>
        <w:spacing w:line="440" w:lineRule="exact"/>
        <w:ind w:firstLineChars="0" w:firstLine="0"/>
        <w:outlineLvl w:val="1"/>
        <w:rPr>
          <w:rFonts w:ascii="Times New Roman"/>
          <w:b/>
        </w:rPr>
      </w:pPr>
      <w:r w:rsidRPr="0033383E">
        <w:rPr>
          <w:rFonts w:ascii="Times New Roman"/>
          <w:b/>
        </w:rPr>
        <w:t>三、完成单位及创新推广贡献：</w:t>
      </w:r>
    </w:p>
    <w:p w14:paraId="53F0C06D" w14:textId="13BC5FF2" w:rsidR="0007184F" w:rsidRPr="0033383E" w:rsidRDefault="00CD7169" w:rsidP="00E0624A">
      <w:pPr>
        <w:pStyle w:val="a7"/>
        <w:adjustRightInd w:val="0"/>
        <w:snapToGrid w:val="0"/>
        <w:spacing w:line="440" w:lineRule="exact"/>
        <w:ind w:left="1205" w:hangingChars="500" w:hanging="1205"/>
        <w:outlineLvl w:val="1"/>
        <w:rPr>
          <w:rFonts w:ascii="Times New Roman"/>
          <w:szCs w:val="21"/>
        </w:rPr>
      </w:pPr>
      <w:r w:rsidRPr="0033383E">
        <w:rPr>
          <w:rFonts w:ascii="Times New Roman"/>
          <w:b/>
          <w:bCs/>
        </w:rPr>
        <w:t>完成单位：</w:t>
      </w:r>
      <w:bookmarkStart w:id="1" w:name="_Hlk134219613"/>
      <w:r w:rsidR="0007184F" w:rsidRPr="0033383E">
        <w:rPr>
          <w:rFonts w:ascii="Times New Roman"/>
          <w:szCs w:val="21"/>
        </w:rPr>
        <w:t>华北理工大学</w:t>
      </w:r>
      <w:r w:rsidR="00E2737C" w:rsidRPr="0033383E">
        <w:rPr>
          <w:rFonts w:ascii="Times New Roman" w:hint="eastAsia"/>
          <w:szCs w:val="21"/>
        </w:rPr>
        <w:t>、</w:t>
      </w:r>
      <w:r w:rsidR="00F526C2" w:rsidRPr="0033383E">
        <w:rPr>
          <w:rFonts w:ascii="Times New Roman" w:hint="eastAsia"/>
          <w:szCs w:val="21"/>
        </w:rPr>
        <w:t>河北医科大学第三医院、</w:t>
      </w:r>
      <w:r w:rsidR="00143DE6" w:rsidRPr="0033383E">
        <w:rPr>
          <w:rFonts w:ascii="Times New Roman" w:hint="eastAsia"/>
          <w:szCs w:val="21"/>
        </w:rPr>
        <w:t>应急总医院、华北理工大学附属医院、</w:t>
      </w:r>
      <w:r w:rsidR="00DE3C99" w:rsidRPr="0033383E">
        <w:rPr>
          <w:rFonts w:ascii="Times New Roman" w:hint="eastAsia"/>
          <w:szCs w:val="21"/>
        </w:rPr>
        <w:t>河北医科大学</w:t>
      </w:r>
      <w:bookmarkEnd w:id="1"/>
    </w:p>
    <w:p w14:paraId="6C25B1F1" w14:textId="39D5A391" w:rsidR="00CD7169" w:rsidRPr="0033383E" w:rsidRDefault="00CD7169" w:rsidP="00E0624A">
      <w:pPr>
        <w:pStyle w:val="a7"/>
        <w:adjustRightInd w:val="0"/>
        <w:snapToGrid w:val="0"/>
        <w:spacing w:line="440" w:lineRule="exact"/>
        <w:ind w:left="1205" w:hangingChars="500" w:hanging="1205"/>
        <w:outlineLvl w:val="1"/>
        <w:rPr>
          <w:rFonts w:ascii="Times New Roman"/>
          <w:b/>
          <w:bCs/>
        </w:rPr>
      </w:pPr>
      <w:r w:rsidRPr="0033383E">
        <w:rPr>
          <w:rFonts w:ascii="Times New Roman"/>
          <w:b/>
          <w:bCs/>
        </w:rPr>
        <w:t>创新推广贡献：</w:t>
      </w:r>
    </w:p>
    <w:p w14:paraId="500997B5" w14:textId="037152CF" w:rsidR="00213B38" w:rsidRPr="0033383E" w:rsidRDefault="00213B38" w:rsidP="00E0624A">
      <w:pPr>
        <w:adjustRightInd w:val="0"/>
        <w:snapToGrid w:val="0"/>
        <w:spacing w:line="440" w:lineRule="exact"/>
        <w:ind w:firstLineChars="200" w:firstLine="480"/>
        <w:rPr>
          <w:rFonts w:ascii="Times New Roman" w:hAnsi="Times New Roman"/>
          <w:sz w:val="24"/>
          <w:szCs w:val="24"/>
        </w:rPr>
      </w:pPr>
      <w:r w:rsidRPr="0033383E">
        <w:rPr>
          <w:rFonts w:ascii="Times New Roman" w:hAnsi="Times New Roman"/>
          <w:sz w:val="24"/>
          <w:szCs w:val="24"/>
        </w:rPr>
        <w:t>华北理工大学主持了本项目的研究工作，相关方案设计、实验实施等主体前期研究工作均在华北理工大学完成，并将研究成果推广应用于华北理工大学附属医院、</w:t>
      </w:r>
      <w:r w:rsidR="00972CA9" w:rsidRPr="0033383E">
        <w:rPr>
          <w:rFonts w:ascii="Times New Roman" w:hAnsi="Times New Roman" w:hint="eastAsia"/>
          <w:sz w:val="24"/>
          <w:szCs w:val="24"/>
        </w:rPr>
        <w:t>北京积水潭医院、</w:t>
      </w:r>
      <w:r w:rsidRPr="0033383E">
        <w:rPr>
          <w:rFonts w:ascii="Times New Roman" w:hAnsi="Times New Roman"/>
          <w:sz w:val="24"/>
          <w:szCs w:val="24"/>
        </w:rPr>
        <w:t>唐山市工人医院等单位。</w:t>
      </w:r>
    </w:p>
    <w:p w14:paraId="5D4510A5" w14:textId="7376FBD6" w:rsidR="00972CA9" w:rsidRPr="0033383E" w:rsidRDefault="00972CA9" w:rsidP="00972CA9">
      <w:pPr>
        <w:adjustRightInd w:val="0"/>
        <w:snapToGrid w:val="0"/>
        <w:spacing w:line="440" w:lineRule="exact"/>
        <w:ind w:firstLineChars="200" w:firstLine="480"/>
        <w:rPr>
          <w:rFonts w:ascii="Times New Roman" w:hAnsi="Times New Roman"/>
          <w:sz w:val="24"/>
          <w:szCs w:val="24"/>
        </w:rPr>
      </w:pPr>
      <w:r w:rsidRPr="0033383E">
        <w:rPr>
          <w:rFonts w:ascii="Times New Roman" w:hAnsi="Times New Roman"/>
          <w:sz w:val="24"/>
          <w:szCs w:val="24"/>
        </w:rPr>
        <w:t>河北医科大学第三医院参与了本项目部分研究工作，为本项目实施过程中药物选择、联合方案的制定提供了技术指导，并配备了相应的科研人员；将本项目的研究成果推广应用于</w:t>
      </w:r>
      <w:r w:rsidRPr="0033383E">
        <w:rPr>
          <w:rFonts w:ascii="Times New Roman" w:hAnsi="Times New Roman"/>
          <w:bCs/>
          <w:sz w:val="24"/>
          <w:szCs w:val="24"/>
        </w:rPr>
        <w:t>应急总医院、</w:t>
      </w:r>
      <w:r w:rsidRPr="0033383E">
        <w:rPr>
          <w:rFonts w:ascii="Times New Roman" w:hAnsi="Times New Roman" w:hint="eastAsia"/>
          <w:bCs/>
          <w:sz w:val="24"/>
          <w:szCs w:val="24"/>
        </w:rPr>
        <w:t>北京医院</w:t>
      </w:r>
      <w:r w:rsidRPr="0033383E">
        <w:rPr>
          <w:rFonts w:ascii="Times New Roman" w:hAnsi="Times New Roman"/>
          <w:sz w:val="24"/>
          <w:szCs w:val="24"/>
        </w:rPr>
        <w:t>等单位。</w:t>
      </w:r>
    </w:p>
    <w:p w14:paraId="3ED69757" w14:textId="77777777" w:rsidR="00CA4FA2" w:rsidRPr="0033383E" w:rsidRDefault="00CA4FA2" w:rsidP="00CA4FA2">
      <w:pPr>
        <w:adjustRightInd w:val="0"/>
        <w:snapToGrid w:val="0"/>
        <w:spacing w:line="440" w:lineRule="exact"/>
        <w:ind w:firstLineChars="200" w:firstLine="480"/>
        <w:rPr>
          <w:rFonts w:ascii="Times New Roman" w:hAnsi="Times New Roman"/>
          <w:sz w:val="24"/>
          <w:szCs w:val="24"/>
        </w:rPr>
      </w:pPr>
      <w:r w:rsidRPr="0033383E">
        <w:rPr>
          <w:rFonts w:ascii="Times New Roman" w:hAnsi="Times New Roman" w:hint="eastAsia"/>
          <w:sz w:val="24"/>
          <w:szCs w:val="24"/>
        </w:rPr>
        <w:t>应急总医院</w:t>
      </w:r>
      <w:r w:rsidRPr="0033383E">
        <w:rPr>
          <w:rFonts w:ascii="Times New Roman" w:hAnsi="Times New Roman"/>
          <w:sz w:val="24"/>
          <w:szCs w:val="24"/>
        </w:rPr>
        <w:t>在该项目的实施过程中参与了关节镜联合支具或药物方案的制定，为整个项目的实施和完成提供了必要的设备支持和技术保障；将本项目的研究成果推广应用于</w:t>
      </w:r>
      <w:r w:rsidRPr="0033383E">
        <w:rPr>
          <w:rFonts w:ascii="Times New Roman" w:hAnsi="Times New Roman" w:hint="eastAsia"/>
          <w:sz w:val="24"/>
          <w:szCs w:val="24"/>
        </w:rPr>
        <w:t>唐山市人民医院</w:t>
      </w:r>
      <w:r w:rsidRPr="0033383E">
        <w:rPr>
          <w:rFonts w:ascii="Times New Roman" w:hAnsi="Times New Roman"/>
          <w:sz w:val="24"/>
          <w:szCs w:val="24"/>
        </w:rPr>
        <w:t>等单位。</w:t>
      </w:r>
    </w:p>
    <w:p w14:paraId="4DE8ED63" w14:textId="77777777" w:rsidR="00143DE6" w:rsidRPr="0033383E" w:rsidRDefault="00143DE6" w:rsidP="00143DE6">
      <w:pPr>
        <w:adjustRightInd w:val="0"/>
        <w:snapToGrid w:val="0"/>
        <w:spacing w:line="440" w:lineRule="exact"/>
        <w:ind w:firstLineChars="200" w:firstLine="480"/>
        <w:rPr>
          <w:rFonts w:ascii="Times New Roman" w:hAnsi="Times New Roman"/>
          <w:sz w:val="24"/>
          <w:szCs w:val="24"/>
        </w:rPr>
      </w:pPr>
      <w:r w:rsidRPr="0033383E">
        <w:rPr>
          <w:rFonts w:ascii="Times New Roman" w:hAnsi="Times New Roman" w:hint="eastAsia"/>
          <w:sz w:val="24"/>
          <w:szCs w:val="24"/>
        </w:rPr>
        <w:t>华北理工大学附属医院主持了本项目临床研究的主体工作，并为部分动物模型的建立提供了技术指导和科研人员支持；将本项目的研究成果推广应用于唐山市第二医院、</w:t>
      </w:r>
      <w:r w:rsidRPr="0033383E">
        <w:rPr>
          <w:rFonts w:ascii="Times New Roman" w:hAnsi="Times New Roman"/>
          <w:sz w:val="24"/>
          <w:szCs w:val="24"/>
        </w:rPr>
        <w:t>开滦总医院</w:t>
      </w:r>
      <w:r w:rsidRPr="0033383E">
        <w:rPr>
          <w:rFonts w:ascii="Times New Roman" w:hAnsi="Times New Roman" w:hint="eastAsia"/>
          <w:sz w:val="24"/>
          <w:szCs w:val="24"/>
        </w:rPr>
        <w:t>等单位。</w:t>
      </w:r>
    </w:p>
    <w:p w14:paraId="7ED5770F" w14:textId="5E7A93CA" w:rsidR="00DE3C99" w:rsidRPr="0033383E" w:rsidRDefault="00DE3C99" w:rsidP="00E0624A">
      <w:pPr>
        <w:adjustRightInd w:val="0"/>
        <w:snapToGrid w:val="0"/>
        <w:spacing w:line="440" w:lineRule="exact"/>
        <w:ind w:firstLineChars="200" w:firstLine="480"/>
        <w:rPr>
          <w:rFonts w:ascii="Times New Roman" w:hAnsi="Times New Roman"/>
          <w:sz w:val="24"/>
          <w:szCs w:val="24"/>
        </w:rPr>
      </w:pPr>
      <w:r w:rsidRPr="0033383E">
        <w:rPr>
          <w:rFonts w:ascii="Times New Roman" w:hAnsi="Times New Roman" w:hint="eastAsia"/>
          <w:sz w:val="24"/>
          <w:szCs w:val="24"/>
        </w:rPr>
        <w:t>河北医科大学参与了本项目实验设计和技术指导，并配备了相应科研人员</w:t>
      </w:r>
      <w:r w:rsidR="0097721A" w:rsidRPr="0033383E">
        <w:rPr>
          <w:rFonts w:ascii="Times New Roman" w:hAnsi="Times New Roman" w:hint="eastAsia"/>
          <w:sz w:val="24"/>
          <w:szCs w:val="24"/>
        </w:rPr>
        <w:t>，</w:t>
      </w:r>
      <w:r w:rsidR="0097721A" w:rsidRPr="0033383E">
        <w:rPr>
          <w:rFonts w:ascii="Times New Roman" w:hAnsi="Times New Roman"/>
          <w:sz w:val="24"/>
          <w:szCs w:val="24"/>
        </w:rPr>
        <w:t>并将研究成果推广应用于</w:t>
      </w:r>
      <w:r w:rsidR="0097721A" w:rsidRPr="0033383E">
        <w:rPr>
          <w:rFonts w:ascii="Times New Roman" w:hAnsi="Times New Roman" w:hint="eastAsia"/>
          <w:sz w:val="24"/>
          <w:szCs w:val="24"/>
        </w:rPr>
        <w:t>华北医疗健康集团邢台总医院、浙江大学国际医院</w:t>
      </w:r>
      <w:r w:rsidR="0097721A" w:rsidRPr="0033383E">
        <w:rPr>
          <w:rFonts w:ascii="Times New Roman" w:hAnsi="Times New Roman"/>
          <w:sz w:val="24"/>
          <w:szCs w:val="24"/>
        </w:rPr>
        <w:t>等单位</w:t>
      </w:r>
      <w:r w:rsidRPr="0033383E">
        <w:rPr>
          <w:rFonts w:ascii="Times New Roman" w:hAnsi="Times New Roman" w:hint="eastAsia"/>
          <w:sz w:val="24"/>
          <w:szCs w:val="24"/>
        </w:rPr>
        <w:t>。</w:t>
      </w:r>
    </w:p>
    <w:p w14:paraId="0631718D" w14:textId="23EDBECB" w:rsidR="00154C58" w:rsidRPr="0033383E" w:rsidRDefault="00154C58" w:rsidP="00E0624A">
      <w:pPr>
        <w:adjustRightInd w:val="0"/>
        <w:snapToGrid w:val="0"/>
        <w:spacing w:line="440" w:lineRule="exact"/>
        <w:rPr>
          <w:rFonts w:ascii="Times New Roman" w:hAnsi="Times New Roman"/>
          <w:sz w:val="24"/>
          <w:szCs w:val="24"/>
        </w:rPr>
      </w:pPr>
      <w:r w:rsidRPr="0033383E">
        <w:rPr>
          <w:rFonts w:ascii="Times New Roman" w:hAnsi="Times New Roman"/>
          <w:b/>
          <w:sz w:val="24"/>
          <w:szCs w:val="24"/>
        </w:rPr>
        <w:t>四、申报奖种：</w:t>
      </w:r>
      <w:r w:rsidRPr="0033383E">
        <w:rPr>
          <w:rFonts w:ascii="Times New Roman" w:hAnsi="Times New Roman"/>
          <w:sz w:val="24"/>
          <w:szCs w:val="24"/>
        </w:rPr>
        <w:t>科技进步奖</w:t>
      </w:r>
    </w:p>
    <w:p w14:paraId="31DDDAA8" w14:textId="1B90BA13" w:rsidR="00154C58" w:rsidRPr="0033383E" w:rsidRDefault="00154C58" w:rsidP="00E0624A">
      <w:pPr>
        <w:adjustRightInd w:val="0"/>
        <w:snapToGrid w:val="0"/>
        <w:spacing w:line="440" w:lineRule="exact"/>
        <w:rPr>
          <w:rFonts w:ascii="Times New Roman" w:hAnsi="Times New Roman"/>
          <w:sz w:val="24"/>
          <w:szCs w:val="24"/>
        </w:rPr>
      </w:pPr>
      <w:r w:rsidRPr="0033383E">
        <w:rPr>
          <w:rFonts w:ascii="Times New Roman" w:hAnsi="Times New Roman"/>
          <w:b/>
          <w:sz w:val="24"/>
          <w:szCs w:val="24"/>
        </w:rPr>
        <w:t>五、奖励等级志愿：</w:t>
      </w:r>
      <w:r w:rsidRPr="0033383E">
        <w:rPr>
          <w:rFonts w:ascii="Times New Roman" w:hAnsi="Times New Roman"/>
          <w:kern w:val="0"/>
          <w:sz w:val="24"/>
          <w:szCs w:val="24"/>
        </w:rPr>
        <w:t xml:space="preserve"> </w:t>
      </w:r>
      <w:r w:rsidRPr="0033383E">
        <w:rPr>
          <w:rFonts w:ascii="Times New Roman" w:hAnsi="Times New Roman"/>
          <w:kern w:val="0"/>
          <w:sz w:val="24"/>
          <w:szCs w:val="24"/>
        </w:rPr>
        <w:sym w:font="Wingdings 2" w:char="F052"/>
      </w:r>
      <w:r w:rsidRPr="0033383E">
        <w:rPr>
          <w:rFonts w:ascii="Times New Roman" w:hAnsi="Times New Roman"/>
          <w:kern w:val="0"/>
          <w:sz w:val="24"/>
          <w:szCs w:val="24"/>
        </w:rPr>
        <w:t>二等及以上</w:t>
      </w:r>
      <w:r w:rsidRPr="0033383E">
        <w:rPr>
          <w:rFonts w:ascii="Times New Roman" w:hAnsi="Times New Roman"/>
          <w:kern w:val="0"/>
          <w:sz w:val="24"/>
          <w:szCs w:val="24"/>
        </w:rPr>
        <w:t xml:space="preserve"> </w:t>
      </w:r>
    </w:p>
    <w:p w14:paraId="271A2DDC" w14:textId="77777777" w:rsidR="00154C58" w:rsidRPr="0033383E" w:rsidRDefault="00154C58" w:rsidP="00E0624A">
      <w:pPr>
        <w:adjustRightInd w:val="0"/>
        <w:snapToGrid w:val="0"/>
        <w:spacing w:line="440" w:lineRule="exact"/>
        <w:rPr>
          <w:rFonts w:ascii="Times New Roman" w:hAnsi="Times New Roman"/>
          <w:b/>
          <w:sz w:val="24"/>
          <w:szCs w:val="24"/>
        </w:rPr>
      </w:pPr>
      <w:r w:rsidRPr="0033383E">
        <w:rPr>
          <w:rFonts w:ascii="Times New Roman" w:hAnsi="Times New Roman"/>
          <w:b/>
          <w:sz w:val="24"/>
          <w:szCs w:val="24"/>
        </w:rPr>
        <w:t>六、项目简介（不超</w:t>
      </w:r>
      <w:r w:rsidRPr="0033383E">
        <w:rPr>
          <w:rFonts w:ascii="Times New Roman" w:hAnsi="Times New Roman"/>
          <w:b/>
          <w:sz w:val="24"/>
          <w:szCs w:val="24"/>
        </w:rPr>
        <w:t>1200</w:t>
      </w:r>
      <w:r w:rsidRPr="0033383E">
        <w:rPr>
          <w:rFonts w:ascii="Times New Roman" w:hAnsi="Times New Roman"/>
          <w:b/>
          <w:sz w:val="24"/>
          <w:szCs w:val="24"/>
        </w:rPr>
        <w:t>字）：</w:t>
      </w:r>
    </w:p>
    <w:p w14:paraId="325E07B2" w14:textId="6A1763E4" w:rsidR="00154C58" w:rsidRPr="0033383E" w:rsidRDefault="00154C58" w:rsidP="00E0624A">
      <w:pPr>
        <w:autoSpaceDE w:val="0"/>
        <w:autoSpaceDN w:val="0"/>
        <w:adjustRightInd w:val="0"/>
        <w:snapToGrid w:val="0"/>
        <w:spacing w:line="440" w:lineRule="exact"/>
        <w:jc w:val="left"/>
        <w:rPr>
          <w:rFonts w:ascii="Times New Roman" w:hAnsi="Times New Roman"/>
          <w:sz w:val="24"/>
          <w:szCs w:val="24"/>
        </w:rPr>
      </w:pPr>
      <w:r w:rsidRPr="0033383E">
        <w:rPr>
          <w:rFonts w:ascii="Times New Roman" w:hAnsi="Times New Roman"/>
          <w:b/>
          <w:sz w:val="24"/>
          <w:szCs w:val="24"/>
        </w:rPr>
        <w:t>所属科学技术领域：</w:t>
      </w:r>
      <w:r w:rsidR="0007184F" w:rsidRPr="0033383E">
        <w:rPr>
          <w:rFonts w:ascii="Times New Roman" w:hAnsi="Times New Roman"/>
          <w:sz w:val="24"/>
          <w:szCs w:val="24"/>
        </w:rPr>
        <w:t>骨外科</w:t>
      </w:r>
      <w:r w:rsidRPr="0033383E">
        <w:rPr>
          <w:rFonts w:ascii="Times New Roman" w:hAnsi="Times New Roman"/>
          <w:sz w:val="24"/>
          <w:szCs w:val="24"/>
        </w:rPr>
        <w:t xml:space="preserve"> </w:t>
      </w:r>
    </w:p>
    <w:p w14:paraId="5C5A0909" w14:textId="77777777" w:rsidR="00154C58" w:rsidRPr="0033383E" w:rsidRDefault="00154C58" w:rsidP="00E0624A">
      <w:pPr>
        <w:adjustRightInd w:val="0"/>
        <w:snapToGrid w:val="0"/>
        <w:spacing w:line="440" w:lineRule="exact"/>
        <w:rPr>
          <w:rFonts w:ascii="Times New Roman" w:hAnsi="Times New Roman"/>
          <w:b/>
          <w:sz w:val="24"/>
          <w:szCs w:val="24"/>
        </w:rPr>
      </w:pPr>
      <w:r w:rsidRPr="0033383E">
        <w:rPr>
          <w:rFonts w:ascii="Times New Roman" w:hAnsi="Times New Roman"/>
          <w:b/>
          <w:sz w:val="24"/>
          <w:szCs w:val="24"/>
        </w:rPr>
        <w:t>主要技术内容及创新点：</w:t>
      </w:r>
    </w:p>
    <w:p w14:paraId="2EA2EDAA" w14:textId="77777777" w:rsidR="00D62B00" w:rsidRPr="0033383E" w:rsidRDefault="00D62B00" w:rsidP="00D62B00">
      <w:pPr>
        <w:adjustRightInd w:val="0"/>
        <w:snapToGrid w:val="0"/>
        <w:spacing w:line="400" w:lineRule="exact"/>
        <w:ind w:firstLineChars="200" w:firstLine="482"/>
        <w:rPr>
          <w:rFonts w:ascii="Times New Roman" w:hAnsi="Times New Roman"/>
          <w:sz w:val="24"/>
          <w:szCs w:val="32"/>
        </w:rPr>
      </w:pPr>
      <w:bookmarkStart w:id="2" w:name="_Hlk134207920"/>
      <w:r w:rsidRPr="0033383E">
        <w:rPr>
          <w:rFonts w:ascii="Times New Roman" w:hAnsi="Times New Roman"/>
          <w:b/>
          <w:bCs/>
          <w:sz w:val="24"/>
          <w:szCs w:val="32"/>
        </w:rPr>
        <w:t>主要技术内容</w:t>
      </w:r>
      <w:r w:rsidRPr="0033383E">
        <w:rPr>
          <w:rFonts w:ascii="Times New Roman" w:hAnsi="Times New Roman"/>
          <w:sz w:val="24"/>
          <w:szCs w:val="32"/>
        </w:rPr>
        <w:t>：</w:t>
      </w:r>
      <w:r w:rsidRPr="0033383E">
        <w:rPr>
          <w:rFonts w:ascii="Times New Roman" w:hAnsi="Times New Roman"/>
          <w:sz w:val="24"/>
        </w:rPr>
        <w:t>随着我国进入深度老龄化社会，骨关节炎和椎间盘退变等中老年高发骨关节疾病已成为重大公共健康问题之一，目前缺乏能阻止其病理进程的干预措施，探寻新的干预靶点和策略实为应势所需。</w:t>
      </w:r>
      <w:r w:rsidRPr="0033383E">
        <w:rPr>
          <w:rFonts w:ascii="Times New Roman" w:hAnsi="Times New Roman"/>
          <w:sz w:val="24"/>
          <w:szCs w:val="32"/>
        </w:rPr>
        <w:t>为此，在</w:t>
      </w:r>
      <w:r w:rsidRPr="0033383E">
        <w:rPr>
          <w:rFonts w:ascii="Times New Roman" w:hAnsi="Times New Roman"/>
          <w:sz w:val="24"/>
          <w:szCs w:val="32"/>
        </w:rPr>
        <w:t>2</w:t>
      </w:r>
      <w:r w:rsidRPr="0033383E">
        <w:rPr>
          <w:rFonts w:ascii="Times New Roman" w:hAnsi="Times New Roman"/>
          <w:sz w:val="24"/>
          <w:szCs w:val="32"/>
        </w:rPr>
        <w:t>项国家自然科学基金的资助下，历经</w:t>
      </w:r>
      <w:r w:rsidRPr="0033383E">
        <w:rPr>
          <w:rFonts w:ascii="Times New Roman" w:hAnsi="Times New Roman"/>
          <w:sz w:val="24"/>
          <w:szCs w:val="32"/>
        </w:rPr>
        <w:t>11</w:t>
      </w:r>
      <w:r w:rsidRPr="0033383E">
        <w:rPr>
          <w:rFonts w:ascii="Times New Roman" w:hAnsi="Times New Roman"/>
          <w:sz w:val="24"/>
          <w:szCs w:val="32"/>
        </w:rPr>
        <w:t>年技术攻关，取得如下</w:t>
      </w:r>
      <w:r w:rsidRPr="0033383E">
        <w:rPr>
          <w:rFonts w:ascii="Times New Roman" w:hAnsi="Times New Roman"/>
          <w:b/>
          <w:sz w:val="24"/>
          <w:szCs w:val="32"/>
        </w:rPr>
        <w:t>主要创新性成果</w:t>
      </w:r>
      <w:r w:rsidRPr="0033383E">
        <w:rPr>
          <w:rFonts w:ascii="Times New Roman" w:hAnsi="Times New Roman"/>
          <w:sz w:val="24"/>
          <w:szCs w:val="32"/>
        </w:rPr>
        <w:t>：</w:t>
      </w:r>
      <w:r w:rsidRPr="0033383E">
        <w:rPr>
          <w:rFonts w:ascii="Times New Roman" w:hAnsi="Times New Roman"/>
          <w:sz w:val="24"/>
          <w:szCs w:val="32"/>
        </w:rPr>
        <w:t xml:space="preserve"> </w:t>
      </w:r>
    </w:p>
    <w:p w14:paraId="3B846F4B" w14:textId="77777777" w:rsidR="00D62B00" w:rsidRPr="0033383E" w:rsidRDefault="00D62B00" w:rsidP="00D62B00">
      <w:pPr>
        <w:adjustRightInd w:val="0"/>
        <w:snapToGrid w:val="0"/>
        <w:spacing w:line="400" w:lineRule="exact"/>
        <w:ind w:firstLineChars="200" w:firstLine="480"/>
        <w:rPr>
          <w:rFonts w:ascii="Times New Roman" w:hAnsi="Times New Roman"/>
          <w:sz w:val="24"/>
          <w:szCs w:val="32"/>
        </w:rPr>
      </w:pPr>
      <w:r w:rsidRPr="0033383E">
        <w:rPr>
          <w:rFonts w:ascii="Times New Roman" w:hAnsi="Times New Roman"/>
          <w:sz w:val="24"/>
          <w:szCs w:val="32"/>
        </w:rPr>
        <w:t>1</w:t>
      </w:r>
      <w:r w:rsidRPr="0033383E">
        <w:rPr>
          <w:rFonts w:ascii="Times New Roman" w:hAnsi="Times New Roman"/>
          <w:sz w:val="24"/>
          <w:szCs w:val="32"/>
        </w:rPr>
        <w:t>、创建了髌韧带缩短长度标准化髌股关节炎模型；阐明了</w:t>
      </w:r>
      <w:r w:rsidRPr="0033383E">
        <w:rPr>
          <w:rFonts w:ascii="Times New Roman" w:hAnsi="Times New Roman"/>
          <w:sz w:val="24"/>
          <w:szCs w:val="32"/>
        </w:rPr>
        <w:t>PTH 1-34</w:t>
      </w:r>
      <w:r w:rsidRPr="0033383E">
        <w:rPr>
          <w:rFonts w:ascii="Times New Roman" w:hAnsi="Times New Roman"/>
          <w:sz w:val="24"/>
          <w:szCs w:val="32"/>
        </w:rPr>
        <w:t>、雷洛昔芬等药物通过</w:t>
      </w:r>
      <w:r w:rsidRPr="0033383E">
        <w:rPr>
          <w:rFonts w:ascii="Times New Roman" w:hAnsi="Times New Roman"/>
          <w:sz w:val="24"/>
          <w:szCs w:val="32"/>
        </w:rPr>
        <w:t>Wnt</w:t>
      </w:r>
      <w:r w:rsidRPr="0033383E">
        <w:rPr>
          <w:rFonts w:ascii="Times New Roman" w:hAnsi="Times New Roman"/>
          <w:sz w:val="24"/>
          <w:szCs w:val="32"/>
        </w:rPr>
        <w:t>、</w:t>
      </w:r>
      <w:r w:rsidRPr="0033383E">
        <w:rPr>
          <w:rFonts w:ascii="Times New Roman" w:hAnsi="Times New Roman"/>
          <w:sz w:val="24"/>
          <w:szCs w:val="32"/>
        </w:rPr>
        <w:t>JAK/STAT3</w:t>
      </w:r>
      <w:r w:rsidRPr="0033383E">
        <w:rPr>
          <w:rFonts w:ascii="Times New Roman" w:hAnsi="Times New Roman"/>
          <w:sz w:val="24"/>
          <w:szCs w:val="32"/>
        </w:rPr>
        <w:t>信号通路</w:t>
      </w:r>
      <w:r w:rsidRPr="0033383E">
        <w:rPr>
          <w:rFonts w:ascii="Times New Roman" w:hAnsi="Times New Roman"/>
          <w:b/>
          <w:sz w:val="24"/>
          <w:szCs w:val="32"/>
        </w:rPr>
        <w:t>双靶向调控软骨</w:t>
      </w:r>
      <w:r w:rsidRPr="0033383E">
        <w:rPr>
          <w:rFonts w:ascii="Times New Roman" w:hAnsi="Times New Roman"/>
          <w:sz w:val="24"/>
          <w:szCs w:val="32"/>
        </w:rPr>
        <w:t>及</w:t>
      </w:r>
      <w:r w:rsidRPr="0033383E">
        <w:rPr>
          <w:rFonts w:ascii="Times New Roman" w:hAnsi="Times New Roman"/>
          <w:b/>
          <w:sz w:val="24"/>
          <w:szCs w:val="32"/>
        </w:rPr>
        <w:t>软骨下骨</w:t>
      </w:r>
      <w:r w:rsidRPr="0033383E">
        <w:rPr>
          <w:rFonts w:ascii="Times New Roman" w:hAnsi="Times New Roman"/>
          <w:sz w:val="24"/>
          <w:szCs w:val="32"/>
        </w:rPr>
        <w:t>代谢的功能及分子机</w:t>
      </w:r>
      <w:r w:rsidRPr="0033383E">
        <w:rPr>
          <w:rFonts w:ascii="Times New Roman" w:hAnsi="Times New Roman"/>
          <w:sz w:val="24"/>
          <w:szCs w:val="32"/>
        </w:rPr>
        <w:lastRenderedPageBreak/>
        <w:t>制，深化了对软骨下骨在骨关节炎病理进程中发挥关键作用的认识；</w:t>
      </w:r>
    </w:p>
    <w:p w14:paraId="62AE7699" w14:textId="385444E1" w:rsidR="00D62B00" w:rsidRPr="0033383E" w:rsidRDefault="00D62B00" w:rsidP="00D62B00">
      <w:pPr>
        <w:adjustRightInd w:val="0"/>
        <w:snapToGrid w:val="0"/>
        <w:spacing w:line="400" w:lineRule="exact"/>
        <w:ind w:firstLineChars="200" w:firstLine="480"/>
        <w:rPr>
          <w:rFonts w:ascii="Times New Roman" w:hAnsi="Times New Roman"/>
          <w:sz w:val="24"/>
          <w:szCs w:val="32"/>
        </w:rPr>
      </w:pPr>
      <w:r w:rsidRPr="0033383E">
        <w:rPr>
          <w:rFonts w:ascii="Times New Roman" w:hAnsi="Times New Roman"/>
          <w:sz w:val="24"/>
          <w:szCs w:val="32"/>
        </w:rPr>
        <w:t>2</w:t>
      </w:r>
      <w:r w:rsidRPr="0033383E">
        <w:rPr>
          <w:rFonts w:ascii="Times New Roman" w:hAnsi="Times New Roman"/>
          <w:sz w:val="24"/>
          <w:szCs w:val="32"/>
        </w:rPr>
        <w:t>、制定了关节镜联合支具</w:t>
      </w:r>
      <w:r w:rsidR="00CD33DB" w:rsidRPr="0033383E">
        <w:rPr>
          <w:rFonts w:ascii="Times New Roman" w:hAnsi="Times New Roman" w:hint="eastAsia"/>
          <w:sz w:val="24"/>
          <w:szCs w:val="32"/>
        </w:rPr>
        <w:t>或</w:t>
      </w:r>
      <w:r w:rsidRPr="0033383E">
        <w:rPr>
          <w:rFonts w:ascii="Times New Roman" w:hAnsi="Times New Roman"/>
          <w:sz w:val="24"/>
          <w:szCs w:val="32"/>
        </w:rPr>
        <w:t>富血小板血浆（</w:t>
      </w:r>
      <w:r w:rsidRPr="0033383E">
        <w:rPr>
          <w:rFonts w:ascii="Times New Roman" w:hAnsi="Times New Roman"/>
          <w:sz w:val="24"/>
          <w:szCs w:val="32"/>
        </w:rPr>
        <w:t>PRP</w:t>
      </w:r>
      <w:r w:rsidRPr="0033383E">
        <w:rPr>
          <w:rFonts w:ascii="Times New Roman" w:hAnsi="Times New Roman"/>
          <w:sz w:val="24"/>
          <w:szCs w:val="32"/>
        </w:rPr>
        <w:t>）的综合干预方案，关节镜清理术</w:t>
      </w:r>
      <w:r w:rsidRPr="0033383E">
        <w:rPr>
          <w:rFonts w:ascii="Times New Roman" w:hAnsi="Times New Roman"/>
          <w:sz w:val="24"/>
          <w:szCs w:val="32"/>
        </w:rPr>
        <w:t>+</w:t>
      </w:r>
      <w:r w:rsidRPr="0033383E">
        <w:rPr>
          <w:rFonts w:ascii="Times New Roman" w:hAnsi="Times New Roman"/>
          <w:sz w:val="24"/>
          <w:szCs w:val="32"/>
        </w:rPr>
        <w:t>康复支具纠正关节力线、关节镜清理术</w:t>
      </w:r>
      <w:r w:rsidRPr="0033383E">
        <w:rPr>
          <w:rFonts w:ascii="Times New Roman" w:hAnsi="Times New Roman"/>
          <w:sz w:val="24"/>
          <w:szCs w:val="32"/>
        </w:rPr>
        <w:t>+</w:t>
      </w:r>
      <w:r w:rsidRPr="0033383E">
        <w:rPr>
          <w:rFonts w:ascii="Times New Roman" w:hAnsi="Times New Roman"/>
          <w:sz w:val="24"/>
          <w:szCs w:val="32"/>
        </w:rPr>
        <w:t>关节腔注射</w:t>
      </w:r>
      <w:r w:rsidRPr="0033383E">
        <w:rPr>
          <w:rFonts w:ascii="Times New Roman" w:hAnsi="Times New Roman"/>
          <w:sz w:val="24"/>
          <w:szCs w:val="32"/>
        </w:rPr>
        <w:t>PRP</w:t>
      </w:r>
      <w:r w:rsidRPr="0033383E">
        <w:rPr>
          <w:rFonts w:ascii="Times New Roman" w:hAnsi="Times New Roman"/>
          <w:sz w:val="24"/>
          <w:szCs w:val="32"/>
        </w:rPr>
        <w:t>治疗膝骨关节炎患者，解决了单纯关节镜清理术疗效欠佳的问题；</w:t>
      </w:r>
    </w:p>
    <w:p w14:paraId="5A08AA11" w14:textId="77777777" w:rsidR="00D62B00" w:rsidRPr="0033383E" w:rsidRDefault="00D62B00" w:rsidP="00D62B00">
      <w:pPr>
        <w:adjustRightInd w:val="0"/>
        <w:snapToGrid w:val="0"/>
        <w:spacing w:line="400" w:lineRule="exact"/>
        <w:ind w:firstLineChars="200" w:firstLine="480"/>
        <w:rPr>
          <w:rFonts w:ascii="Times New Roman" w:hAnsi="Times New Roman"/>
          <w:sz w:val="24"/>
          <w:szCs w:val="32"/>
        </w:rPr>
      </w:pPr>
      <w:r w:rsidRPr="0033383E">
        <w:rPr>
          <w:rFonts w:ascii="Times New Roman" w:hAnsi="Times New Roman"/>
          <w:sz w:val="24"/>
          <w:szCs w:val="32"/>
        </w:rPr>
        <w:t>3</w:t>
      </w:r>
      <w:r w:rsidRPr="0033383E">
        <w:rPr>
          <w:rFonts w:ascii="Times New Roman" w:hAnsi="Times New Roman"/>
          <w:sz w:val="24"/>
          <w:szCs w:val="32"/>
        </w:rPr>
        <w:t>、发现</w:t>
      </w:r>
      <w:r w:rsidRPr="0033383E">
        <w:rPr>
          <w:rFonts w:ascii="Times New Roman" w:hAnsi="Times New Roman"/>
          <w:sz w:val="24"/>
          <w:szCs w:val="32"/>
        </w:rPr>
        <w:t>PTH 1-34</w:t>
      </w:r>
      <w:r w:rsidRPr="0033383E">
        <w:rPr>
          <w:rFonts w:ascii="Times New Roman" w:hAnsi="Times New Roman"/>
          <w:sz w:val="24"/>
          <w:szCs w:val="32"/>
        </w:rPr>
        <w:t>促进骨质疏松</w:t>
      </w:r>
      <w:r w:rsidRPr="0033383E">
        <w:rPr>
          <w:rFonts w:ascii="Times New Roman" w:hAnsi="Times New Roman"/>
          <w:b/>
          <w:sz w:val="24"/>
          <w:szCs w:val="32"/>
        </w:rPr>
        <w:t>椎体</w:t>
      </w:r>
      <w:r w:rsidRPr="0033383E">
        <w:rPr>
          <w:rFonts w:ascii="Times New Roman" w:hAnsi="Times New Roman"/>
          <w:sz w:val="24"/>
          <w:szCs w:val="32"/>
        </w:rPr>
        <w:t>融合</w:t>
      </w:r>
      <w:r w:rsidRPr="0033383E">
        <w:rPr>
          <w:rFonts w:ascii="Times New Roman" w:hAnsi="Times New Roman"/>
          <w:b/>
          <w:sz w:val="24"/>
          <w:szCs w:val="32"/>
        </w:rPr>
        <w:t>骨形成</w:t>
      </w:r>
      <w:r w:rsidRPr="0033383E">
        <w:rPr>
          <w:rFonts w:ascii="Times New Roman" w:hAnsi="Times New Roman"/>
          <w:sz w:val="24"/>
          <w:szCs w:val="32"/>
        </w:rPr>
        <w:t>，</w:t>
      </w:r>
      <w:r w:rsidRPr="0033383E">
        <w:rPr>
          <w:rFonts w:ascii="Times New Roman" w:hAnsi="Times New Roman"/>
          <w:bCs/>
          <w:sz w:val="24"/>
        </w:rPr>
        <w:t>维持椎间盘高度、终板厚度，上调</w:t>
      </w:r>
      <w:r w:rsidRPr="0033383E">
        <w:rPr>
          <w:rFonts w:ascii="Times New Roman" w:hAnsi="Times New Roman"/>
          <w:sz w:val="24"/>
        </w:rPr>
        <w:t>Col-II</w:t>
      </w:r>
      <w:r w:rsidRPr="0033383E">
        <w:rPr>
          <w:rFonts w:ascii="Times New Roman" w:hAnsi="Times New Roman"/>
          <w:sz w:val="24"/>
        </w:rPr>
        <w:t>和</w:t>
      </w:r>
      <w:r w:rsidRPr="0033383E">
        <w:rPr>
          <w:rFonts w:ascii="Times New Roman" w:hAnsi="Times New Roman"/>
          <w:sz w:val="24"/>
        </w:rPr>
        <w:t>AGG</w:t>
      </w:r>
      <w:r w:rsidRPr="0033383E">
        <w:rPr>
          <w:rFonts w:ascii="Times New Roman" w:hAnsi="Times New Roman"/>
          <w:sz w:val="24"/>
        </w:rPr>
        <w:t>的表达，降低</w:t>
      </w:r>
      <w:r w:rsidRPr="0033383E">
        <w:rPr>
          <w:rFonts w:ascii="Times New Roman" w:hAnsi="Times New Roman"/>
          <w:sz w:val="24"/>
        </w:rPr>
        <w:t>MMP-13</w:t>
      </w:r>
      <w:r w:rsidRPr="0033383E">
        <w:rPr>
          <w:rFonts w:ascii="Times New Roman" w:hAnsi="Times New Roman"/>
          <w:sz w:val="24"/>
        </w:rPr>
        <w:t>、</w:t>
      </w:r>
      <w:r w:rsidRPr="0033383E">
        <w:rPr>
          <w:rFonts w:ascii="Times New Roman" w:hAnsi="Times New Roman"/>
          <w:sz w:val="24"/>
        </w:rPr>
        <w:t>ADAMTS-4</w:t>
      </w:r>
      <w:r w:rsidRPr="0033383E">
        <w:rPr>
          <w:rFonts w:ascii="Times New Roman" w:hAnsi="Times New Roman"/>
          <w:sz w:val="24"/>
        </w:rPr>
        <w:t>和</w:t>
      </w:r>
      <w:r w:rsidRPr="0033383E">
        <w:rPr>
          <w:rFonts w:ascii="Times New Roman" w:hAnsi="Times New Roman"/>
          <w:sz w:val="24"/>
        </w:rPr>
        <w:t>Col-I</w:t>
      </w:r>
      <w:r w:rsidRPr="0033383E">
        <w:rPr>
          <w:rFonts w:ascii="Times New Roman" w:hAnsi="Times New Roman"/>
          <w:bCs/>
          <w:sz w:val="24"/>
        </w:rPr>
        <w:t>的表达，</w:t>
      </w:r>
      <w:r w:rsidRPr="0033383E">
        <w:rPr>
          <w:rFonts w:ascii="Times New Roman" w:hAnsi="Times New Roman"/>
          <w:sz w:val="24"/>
          <w:szCs w:val="32"/>
        </w:rPr>
        <w:t>抑制邻近节段</w:t>
      </w:r>
      <w:r w:rsidRPr="0033383E">
        <w:rPr>
          <w:rFonts w:ascii="Times New Roman" w:hAnsi="Times New Roman"/>
          <w:b/>
          <w:sz w:val="24"/>
          <w:szCs w:val="32"/>
        </w:rPr>
        <w:t>椎间盘</w:t>
      </w:r>
      <w:r w:rsidRPr="0033383E">
        <w:rPr>
          <w:rFonts w:ascii="Times New Roman" w:hAnsi="Times New Roman"/>
          <w:sz w:val="24"/>
          <w:szCs w:val="32"/>
        </w:rPr>
        <w:t>退变。</w:t>
      </w:r>
    </w:p>
    <w:p w14:paraId="197129E4" w14:textId="484C78C2" w:rsidR="00D62B00" w:rsidRPr="0033383E" w:rsidRDefault="00D62B00" w:rsidP="00D62B00">
      <w:pPr>
        <w:adjustRightInd w:val="0"/>
        <w:snapToGrid w:val="0"/>
        <w:spacing w:line="400" w:lineRule="exact"/>
        <w:ind w:firstLineChars="200" w:firstLine="482"/>
        <w:rPr>
          <w:rFonts w:ascii="Times New Roman" w:hAnsi="Times New Roman"/>
          <w:bCs/>
          <w:sz w:val="24"/>
          <w:szCs w:val="32"/>
        </w:rPr>
      </w:pPr>
      <w:r w:rsidRPr="0033383E">
        <w:rPr>
          <w:rFonts w:ascii="Times New Roman" w:hAnsi="Times New Roman"/>
          <w:b/>
          <w:sz w:val="24"/>
          <w:szCs w:val="32"/>
        </w:rPr>
        <w:t>应用推广及效益情况</w:t>
      </w:r>
      <w:r w:rsidRPr="0033383E">
        <w:rPr>
          <w:rFonts w:ascii="Times New Roman" w:hAnsi="Times New Roman"/>
          <w:bCs/>
          <w:sz w:val="24"/>
          <w:szCs w:val="32"/>
        </w:rPr>
        <w:t>：</w:t>
      </w:r>
      <w:r w:rsidR="003E125D">
        <w:rPr>
          <w:rFonts w:ascii="Times New Roman" w:hAnsi="Times New Roman"/>
          <w:bCs/>
          <w:sz w:val="24"/>
          <w:szCs w:val="32"/>
        </w:rPr>
        <w:t>研究成果先后在河北医科大学第三医院、华北理工大学附属医院、</w:t>
      </w:r>
      <w:r w:rsidR="00D652EF">
        <w:rPr>
          <w:rFonts w:ascii="Times New Roman" w:hAnsi="Times New Roman" w:hint="eastAsia"/>
          <w:bCs/>
          <w:sz w:val="24"/>
          <w:szCs w:val="32"/>
        </w:rPr>
        <w:t>唐山市工人医院</w:t>
      </w:r>
      <w:r w:rsidRPr="0033383E">
        <w:rPr>
          <w:rFonts w:ascii="Times New Roman" w:hAnsi="Times New Roman"/>
          <w:bCs/>
          <w:sz w:val="24"/>
          <w:szCs w:val="32"/>
        </w:rPr>
        <w:t>等</w:t>
      </w:r>
      <w:r w:rsidRPr="0033383E">
        <w:rPr>
          <w:rFonts w:ascii="Times New Roman" w:hAnsi="Times New Roman"/>
          <w:bCs/>
          <w:sz w:val="24"/>
          <w:szCs w:val="32"/>
        </w:rPr>
        <w:t>12</w:t>
      </w:r>
      <w:r w:rsidRPr="0033383E">
        <w:rPr>
          <w:rFonts w:ascii="Times New Roman" w:hAnsi="Times New Roman"/>
          <w:bCs/>
          <w:sz w:val="24"/>
          <w:szCs w:val="32"/>
        </w:rPr>
        <w:t>家省内外医院和科研机构应用推广，共诊治患者</w:t>
      </w:r>
      <w:r w:rsidRPr="0033383E">
        <w:rPr>
          <w:rFonts w:ascii="Times New Roman" w:hAnsi="Times New Roman"/>
          <w:bCs/>
          <w:sz w:val="24"/>
          <w:szCs w:val="32"/>
        </w:rPr>
        <w:t>3860</w:t>
      </w:r>
      <w:r w:rsidRPr="0033383E">
        <w:rPr>
          <w:rFonts w:ascii="Times New Roman" w:hAnsi="Times New Roman"/>
          <w:bCs/>
          <w:sz w:val="24"/>
          <w:szCs w:val="32"/>
        </w:rPr>
        <w:t>余例，患者关节功能评分提升率由</w:t>
      </w:r>
      <w:r w:rsidRPr="0033383E">
        <w:rPr>
          <w:rFonts w:ascii="Times New Roman" w:hAnsi="Times New Roman"/>
          <w:bCs/>
          <w:sz w:val="24"/>
          <w:szCs w:val="32"/>
        </w:rPr>
        <w:t>17.5%</w:t>
      </w:r>
      <w:r w:rsidRPr="0033383E">
        <w:rPr>
          <w:rFonts w:ascii="Times New Roman" w:hAnsi="Times New Roman"/>
          <w:bCs/>
          <w:sz w:val="24"/>
          <w:szCs w:val="32"/>
        </w:rPr>
        <w:t>提高至</w:t>
      </w:r>
      <w:r w:rsidRPr="0033383E">
        <w:rPr>
          <w:rFonts w:ascii="Times New Roman" w:hAnsi="Times New Roman"/>
          <w:bCs/>
          <w:sz w:val="24"/>
          <w:szCs w:val="32"/>
        </w:rPr>
        <w:t>36.7%</w:t>
      </w:r>
      <w:r w:rsidRPr="0033383E">
        <w:rPr>
          <w:rFonts w:ascii="Times New Roman" w:hAnsi="Times New Roman"/>
          <w:bCs/>
          <w:sz w:val="24"/>
          <w:szCs w:val="32"/>
        </w:rPr>
        <w:t>，优良率由</w:t>
      </w:r>
      <w:r w:rsidRPr="0033383E">
        <w:rPr>
          <w:rFonts w:ascii="Times New Roman" w:hAnsi="Times New Roman"/>
          <w:bCs/>
          <w:sz w:val="24"/>
          <w:szCs w:val="32"/>
        </w:rPr>
        <w:t>51.1%</w:t>
      </w:r>
      <w:r w:rsidRPr="0033383E">
        <w:rPr>
          <w:rFonts w:ascii="Times New Roman" w:hAnsi="Times New Roman"/>
          <w:bCs/>
          <w:sz w:val="24"/>
          <w:szCs w:val="32"/>
        </w:rPr>
        <w:t>提升至</w:t>
      </w:r>
      <w:r w:rsidRPr="0033383E">
        <w:rPr>
          <w:rFonts w:ascii="Times New Roman" w:hAnsi="Times New Roman"/>
          <w:bCs/>
          <w:sz w:val="24"/>
          <w:szCs w:val="32"/>
        </w:rPr>
        <w:t>75.56%</w:t>
      </w:r>
      <w:r w:rsidRPr="0033383E">
        <w:rPr>
          <w:rFonts w:ascii="Times New Roman" w:hAnsi="Times New Roman"/>
          <w:bCs/>
          <w:sz w:val="24"/>
          <w:szCs w:val="32"/>
        </w:rPr>
        <w:t>。应邀参加国内学术交流活动</w:t>
      </w:r>
      <w:r w:rsidRPr="0033383E">
        <w:rPr>
          <w:rFonts w:ascii="Times New Roman" w:hAnsi="Times New Roman"/>
          <w:bCs/>
          <w:sz w:val="24"/>
          <w:szCs w:val="32"/>
        </w:rPr>
        <w:t>4</w:t>
      </w:r>
      <w:r w:rsidRPr="0033383E">
        <w:rPr>
          <w:rFonts w:ascii="Times New Roman" w:hAnsi="Times New Roman"/>
          <w:bCs/>
          <w:sz w:val="24"/>
          <w:szCs w:val="32"/>
        </w:rPr>
        <w:t>次，受众逾千人。</w:t>
      </w:r>
      <w:r w:rsidRPr="0033383E">
        <w:rPr>
          <w:rFonts w:ascii="Times New Roman" w:hAnsi="Times New Roman"/>
          <w:bCs/>
          <w:sz w:val="24"/>
          <w:szCs w:val="32"/>
        </w:rPr>
        <w:t>1</w:t>
      </w:r>
      <w:r w:rsidRPr="0033383E">
        <w:rPr>
          <w:rFonts w:ascii="Times New Roman" w:hAnsi="Times New Roman"/>
          <w:bCs/>
          <w:sz w:val="24"/>
          <w:szCs w:val="32"/>
        </w:rPr>
        <w:t>人获评河北省</w:t>
      </w:r>
      <w:r w:rsidRPr="0033383E">
        <w:rPr>
          <w:rFonts w:ascii="Times New Roman" w:hAnsi="Times New Roman" w:hint="eastAsia"/>
          <w:bCs/>
          <w:sz w:val="24"/>
          <w:szCs w:val="32"/>
        </w:rPr>
        <w:t>“</w:t>
      </w:r>
      <w:r w:rsidRPr="0033383E">
        <w:rPr>
          <w:rFonts w:ascii="Times New Roman" w:hAnsi="Times New Roman"/>
          <w:bCs/>
          <w:sz w:val="24"/>
          <w:szCs w:val="32"/>
        </w:rPr>
        <w:t>青年拔尖人才</w:t>
      </w:r>
      <w:r w:rsidRPr="0033383E">
        <w:rPr>
          <w:rFonts w:ascii="Times New Roman" w:hAnsi="Times New Roman" w:hint="eastAsia"/>
          <w:bCs/>
          <w:sz w:val="24"/>
          <w:szCs w:val="32"/>
        </w:rPr>
        <w:t>”</w:t>
      </w:r>
      <w:r w:rsidRPr="0033383E">
        <w:rPr>
          <w:rFonts w:ascii="Times New Roman" w:hAnsi="Times New Roman"/>
          <w:bCs/>
          <w:sz w:val="24"/>
          <w:szCs w:val="32"/>
        </w:rPr>
        <w:t>和</w:t>
      </w:r>
      <w:r w:rsidRPr="0033383E">
        <w:rPr>
          <w:rFonts w:ascii="Times New Roman" w:hAnsi="Times New Roman" w:hint="eastAsia"/>
          <w:bCs/>
          <w:sz w:val="24"/>
          <w:szCs w:val="32"/>
        </w:rPr>
        <w:t>“</w:t>
      </w:r>
      <w:r w:rsidRPr="0033383E">
        <w:rPr>
          <w:rFonts w:ascii="Times New Roman" w:hAnsi="Times New Roman"/>
          <w:bCs/>
          <w:sz w:val="24"/>
          <w:szCs w:val="32"/>
        </w:rPr>
        <w:t>百名优秀创新人才</w:t>
      </w:r>
      <w:r w:rsidRPr="0033383E">
        <w:rPr>
          <w:rFonts w:ascii="Times New Roman" w:hAnsi="Times New Roman" w:hint="eastAsia"/>
          <w:bCs/>
          <w:sz w:val="24"/>
          <w:szCs w:val="32"/>
        </w:rPr>
        <w:t>”</w:t>
      </w:r>
      <w:r w:rsidRPr="0033383E">
        <w:rPr>
          <w:rFonts w:ascii="Times New Roman" w:hAnsi="Times New Roman"/>
          <w:bCs/>
          <w:sz w:val="24"/>
          <w:szCs w:val="32"/>
        </w:rPr>
        <w:t>称号；培养硕博研究生</w:t>
      </w:r>
      <w:r w:rsidRPr="0033383E">
        <w:rPr>
          <w:rFonts w:ascii="Times New Roman" w:hAnsi="Times New Roman"/>
          <w:bCs/>
          <w:sz w:val="24"/>
          <w:szCs w:val="32"/>
        </w:rPr>
        <w:t>23</w:t>
      </w:r>
      <w:r w:rsidRPr="0033383E">
        <w:rPr>
          <w:rFonts w:ascii="Times New Roman" w:hAnsi="Times New Roman"/>
          <w:bCs/>
          <w:sz w:val="24"/>
          <w:szCs w:val="32"/>
        </w:rPr>
        <w:t>名。</w:t>
      </w:r>
      <w:r w:rsidRPr="0033383E">
        <w:rPr>
          <w:rFonts w:ascii="Times New Roman" w:hAnsi="Times New Roman"/>
          <w:bCs/>
          <w:sz w:val="24"/>
          <w:szCs w:val="32"/>
        </w:rPr>
        <w:t xml:space="preserve"> </w:t>
      </w:r>
    </w:p>
    <w:p w14:paraId="2560CFE5" w14:textId="77777777" w:rsidR="00D62B00" w:rsidRPr="0033383E" w:rsidRDefault="00D62B00" w:rsidP="00D62B00">
      <w:pPr>
        <w:adjustRightInd w:val="0"/>
        <w:snapToGrid w:val="0"/>
        <w:spacing w:line="400" w:lineRule="exact"/>
        <w:ind w:firstLineChars="200" w:firstLine="480"/>
        <w:rPr>
          <w:rFonts w:ascii="Times New Roman" w:hAnsi="Times New Roman"/>
          <w:bCs/>
          <w:sz w:val="24"/>
          <w:szCs w:val="32"/>
        </w:rPr>
      </w:pPr>
      <w:r w:rsidRPr="0033383E">
        <w:rPr>
          <w:rFonts w:ascii="Times New Roman" w:hAnsi="Times New Roman"/>
          <w:bCs/>
          <w:sz w:val="24"/>
          <w:szCs w:val="32"/>
        </w:rPr>
        <w:t>发表论文</w:t>
      </w:r>
      <w:r w:rsidRPr="0033383E">
        <w:rPr>
          <w:rFonts w:ascii="Times New Roman" w:hAnsi="Times New Roman"/>
          <w:bCs/>
          <w:sz w:val="24"/>
          <w:szCs w:val="32"/>
        </w:rPr>
        <w:t>56</w:t>
      </w:r>
      <w:r w:rsidRPr="0033383E">
        <w:rPr>
          <w:rFonts w:ascii="Times New Roman" w:hAnsi="Times New Roman"/>
          <w:bCs/>
          <w:sz w:val="24"/>
          <w:szCs w:val="32"/>
        </w:rPr>
        <w:t>篇，其中在</w:t>
      </w:r>
      <w:r w:rsidRPr="0033383E">
        <w:rPr>
          <w:rFonts w:ascii="Times New Roman" w:hAnsi="Times New Roman"/>
          <w:bCs/>
          <w:kern w:val="0"/>
          <w:sz w:val="24"/>
          <w:szCs w:val="32"/>
        </w:rPr>
        <w:t>《</w:t>
      </w:r>
      <w:r w:rsidRPr="0033383E">
        <w:rPr>
          <w:rFonts w:ascii="Times New Roman" w:hAnsi="Times New Roman"/>
          <w:bCs/>
          <w:kern w:val="0"/>
          <w:sz w:val="24"/>
          <w:szCs w:val="32"/>
        </w:rPr>
        <w:t>J Bone Miner Res</w:t>
      </w:r>
      <w:r w:rsidRPr="0033383E">
        <w:rPr>
          <w:rFonts w:ascii="Times New Roman" w:hAnsi="Times New Roman"/>
          <w:bCs/>
          <w:kern w:val="0"/>
          <w:sz w:val="24"/>
          <w:szCs w:val="32"/>
        </w:rPr>
        <w:t>》《</w:t>
      </w:r>
      <w:r w:rsidRPr="0033383E">
        <w:rPr>
          <w:rFonts w:ascii="Times New Roman" w:hAnsi="Times New Roman"/>
          <w:bCs/>
          <w:kern w:val="0"/>
          <w:sz w:val="24"/>
          <w:szCs w:val="32"/>
        </w:rPr>
        <w:t>Osteoarthritis Cartilage</w:t>
      </w:r>
      <w:r w:rsidRPr="0033383E">
        <w:rPr>
          <w:rFonts w:ascii="Times New Roman" w:hAnsi="Times New Roman"/>
          <w:bCs/>
          <w:kern w:val="0"/>
          <w:sz w:val="24"/>
          <w:szCs w:val="32"/>
        </w:rPr>
        <w:t>》《</w:t>
      </w:r>
      <w:r w:rsidRPr="0033383E">
        <w:rPr>
          <w:rFonts w:ascii="Times New Roman" w:hAnsi="Times New Roman"/>
          <w:bCs/>
          <w:kern w:val="0"/>
          <w:sz w:val="24"/>
          <w:szCs w:val="32"/>
        </w:rPr>
        <w:t>Bone</w:t>
      </w:r>
      <w:r w:rsidRPr="0033383E">
        <w:rPr>
          <w:rFonts w:ascii="Times New Roman" w:hAnsi="Times New Roman"/>
          <w:bCs/>
          <w:kern w:val="0"/>
          <w:sz w:val="24"/>
          <w:szCs w:val="32"/>
        </w:rPr>
        <w:t>》《</w:t>
      </w:r>
      <w:r w:rsidRPr="0033383E">
        <w:rPr>
          <w:rFonts w:ascii="Times New Roman" w:hAnsi="Times New Roman"/>
          <w:bCs/>
          <w:kern w:val="0"/>
          <w:sz w:val="24"/>
          <w:szCs w:val="32"/>
        </w:rPr>
        <w:t>Osteoporos Int</w:t>
      </w:r>
      <w:r w:rsidRPr="0033383E">
        <w:rPr>
          <w:rFonts w:ascii="Times New Roman" w:hAnsi="Times New Roman"/>
          <w:bCs/>
          <w:kern w:val="0"/>
          <w:sz w:val="24"/>
          <w:szCs w:val="32"/>
        </w:rPr>
        <w:t>》等专业内</w:t>
      </w:r>
      <w:r w:rsidRPr="0033383E">
        <w:rPr>
          <w:rFonts w:ascii="Times New Roman" w:hAnsi="Times New Roman"/>
          <w:bCs/>
          <w:kern w:val="0"/>
          <w:sz w:val="24"/>
          <w:szCs w:val="32"/>
        </w:rPr>
        <w:t>Top</w:t>
      </w:r>
      <w:r w:rsidRPr="0033383E">
        <w:rPr>
          <w:rFonts w:ascii="Times New Roman" w:hAnsi="Times New Roman"/>
          <w:bCs/>
          <w:kern w:val="0"/>
          <w:sz w:val="24"/>
          <w:szCs w:val="32"/>
        </w:rPr>
        <w:t>及高水平</w:t>
      </w:r>
      <w:r w:rsidRPr="0033383E">
        <w:rPr>
          <w:rFonts w:ascii="Times New Roman" w:hAnsi="Times New Roman"/>
          <w:bCs/>
          <w:kern w:val="0"/>
          <w:sz w:val="24"/>
          <w:szCs w:val="32"/>
        </w:rPr>
        <w:t>SCI</w:t>
      </w:r>
      <w:r w:rsidRPr="0033383E">
        <w:rPr>
          <w:rFonts w:ascii="Times New Roman" w:hAnsi="Times New Roman"/>
          <w:bCs/>
          <w:kern w:val="0"/>
          <w:sz w:val="24"/>
          <w:szCs w:val="32"/>
        </w:rPr>
        <w:t>杂志发表</w:t>
      </w:r>
      <w:r w:rsidRPr="0033383E">
        <w:rPr>
          <w:rFonts w:ascii="Times New Roman" w:hAnsi="Times New Roman"/>
          <w:bCs/>
          <w:kern w:val="0"/>
          <w:sz w:val="24"/>
          <w:szCs w:val="32"/>
        </w:rPr>
        <w:t>24</w:t>
      </w:r>
      <w:r w:rsidRPr="0033383E">
        <w:rPr>
          <w:rFonts w:ascii="Times New Roman" w:hAnsi="Times New Roman"/>
          <w:bCs/>
          <w:kern w:val="0"/>
          <w:sz w:val="24"/>
          <w:szCs w:val="32"/>
        </w:rPr>
        <w:t>篇，</w:t>
      </w:r>
      <w:r w:rsidRPr="0033383E">
        <w:rPr>
          <w:rFonts w:ascii="Times New Roman" w:hAnsi="Times New Roman"/>
          <w:bCs/>
          <w:kern w:val="0"/>
          <w:sz w:val="24"/>
          <w:szCs w:val="32"/>
        </w:rPr>
        <w:t>JCR</w:t>
      </w:r>
      <w:r w:rsidRPr="0033383E">
        <w:rPr>
          <w:rFonts w:ascii="Times New Roman" w:hAnsi="Times New Roman"/>
          <w:bCs/>
          <w:kern w:val="0"/>
          <w:sz w:val="24"/>
          <w:szCs w:val="32"/>
        </w:rPr>
        <w:t>一区论文</w:t>
      </w:r>
      <w:r w:rsidRPr="0033383E">
        <w:rPr>
          <w:rFonts w:ascii="Times New Roman" w:hAnsi="Times New Roman"/>
          <w:bCs/>
          <w:kern w:val="0"/>
          <w:sz w:val="24"/>
          <w:szCs w:val="32"/>
        </w:rPr>
        <w:t>8</w:t>
      </w:r>
      <w:r w:rsidRPr="0033383E">
        <w:rPr>
          <w:rFonts w:ascii="Times New Roman" w:hAnsi="Times New Roman"/>
          <w:bCs/>
          <w:kern w:val="0"/>
          <w:sz w:val="24"/>
          <w:szCs w:val="32"/>
        </w:rPr>
        <w:t>篇，</w:t>
      </w:r>
      <w:r w:rsidRPr="0033383E">
        <w:rPr>
          <w:rFonts w:ascii="Times New Roman" w:hAnsi="Times New Roman"/>
          <w:bCs/>
          <w:kern w:val="0"/>
          <w:sz w:val="24"/>
          <w:szCs w:val="32"/>
        </w:rPr>
        <w:t>10</w:t>
      </w:r>
      <w:r w:rsidRPr="0033383E">
        <w:rPr>
          <w:rFonts w:ascii="Times New Roman" w:hAnsi="Times New Roman"/>
          <w:bCs/>
          <w:kern w:val="0"/>
          <w:sz w:val="24"/>
          <w:szCs w:val="32"/>
        </w:rPr>
        <w:t>篇代表作总影响因子</w:t>
      </w:r>
      <w:r w:rsidRPr="0033383E">
        <w:rPr>
          <w:rFonts w:ascii="Times New Roman" w:hAnsi="Times New Roman"/>
          <w:sz w:val="24"/>
          <w:szCs w:val="32"/>
        </w:rPr>
        <w:t>62.58</w:t>
      </w:r>
      <w:r w:rsidRPr="0033383E">
        <w:rPr>
          <w:rFonts w:ascii="Times New Roman" w:hAnsi="Times New Roman"/>
          <w:bCs/>
          <w:kern w:val="0"/>
          <w:sz w:val="24"/>
          <w:szCs w:val="32"/>
        </w:rPr>
        <w:t>，被《</w:t>
      </w:r>
      <w:r w:rsidRPr="0033383E">
        <w:rPr>
          <w:rFonts w:ascii="Times New Roman" w:hAnsi="Times New Roman"/>
          <w:bCs/>
          <w:kern w:val="0"/>
          <w:sz w:val="24"/>
          <w:szCs w:val="32"/>
        </w:rPr>
        <w:t>Cell</w:t>
      </w:r>
      <w:r w:rsidRPr="0033383E">
        <w:rPr>
          <w:rFonts w:ascii="Times New Roman" w:hAnsi="Times New Roman"/>
          <w:bCs/>
          <w:kern w:val="0"/>
          <w:sz w:val="24"/>
          <w:szCs w:val="32"/>
        </w:rPr>
        <w:t>》（</w:t>
      </w:r>
      <w:r w:rsidRPr="0033383E">
        <w:rPr>
          <w:rFonts w:ascii="Times New Roman" w:hAnsi="Times New Roman"/>
          <w:kern w:val="0"/>
          <w:sz w:val="24"/>
        </w:rPr>
        <w:t>IF:66.850</w:t>
      </w:r>
      <w:r w:rsidRPr="0033383E">
        <w:rPr>
          <w:rFonts w:ascii="Times New Roman" w:hAnsi="Times New Roman"/>
          <w:kern w:val="0"/>
          <w:sz w:val="24"/>
        </w:rPr>
        <w:t>）</w:t>
      </w:r>
      <w:r w:rsidRPr="0033383E">
        <w:rPr>
          <w:rFonts w:ascii="Times New Roman" w:hAnsi="Times New Roman"/>
          <w:sz w:val="24"/>
        </w:rPr>
        <w:t>、</w:t>
      </w:r>
      <w:r w:rsidRPr="0033383E">
        <w:rPr>
          <w:rFonts w:ascii="Times New Roman" w:hAnsi="Times New Roman"/>
          <w:bCs/>
          <w:kern w:val="0"/>
          <w:sz w:val="24"/>
          <w:szCs w:val="32"/>
        </w:rPr>
        <w:t>《</w:t>
      </w:r>
      <w:r w:rsidRPr="0033383E">
        <w:rPr>
          <w:rFonts w:ascii="Times New Roman" w:hAnsi="Times New Roman"/>
          <w:iCs/>
          <w:sz w:val="24"/>
        </w:rPr>
        <w:t>Nature reviews. Rheumatology</w:t>
      </w:r>
      <w:r w:rsidRPr="0033383E">
        <w:rPr>
          <w:rFonts w:ascii="Times New Roman" w:hAnsi="Times New Roman"/>
          <w:iCs/>
          <w:sz w:val="24"/>
        </w:rPr>
        <w:t>》</w:t>
      </w:r>
      <w:r w:rsidRPr="0033383E">
        <w:rPr>
          <w:rFonts w:ascii="Times New Roman" w:hAnsi="Times New Roman"/>
          <w:sz w:val="24"/>
        </w:rPr>
        <w:t>（</w:t>
      </w:r>
      <w:r w:rsidRPr="0033383E">
        <w:rPr>
          <w:rFonts w:ascii="Times New Roman" w:hAnsi="Times New Roman"/>
          <w:sz w:val="24"/>
        </w:rPr>
        <w:t>IF:32.286</w:t>
      </w:r>
      <w:r w:rsidRPr="0033383E">
        <w:rPr>
          <w:rFonts w:ascii="Times New Roman" w:hAnsi="Times New Roman"/>
          <w:sz w:val="24"/>
        </w:rPr>
        <w:t>）、</w:t>
      </w:r>
      <w:r w:rsidRPr="0033383E">
        <w:rPr>
          <w:rFonts w:ascii="Times New Roman" w:hAnsi="Times New Roman"/>
          <w:bCs/>
          <w:kern w:val="0"/>
          <w:sz w:val="24"/>
          <w:szCs w:val="32"/>
        </w:rPr>
        <w:t>《</w:t>
      </w:r>
      <w:r w:rsidRPr="0033383E">
        <w:rPr>
          <w:rFonts w:ascii="Times New Roman" w:hAnsi="Times New Roman"/>
          <w:iCs/>
          <w:sz w:val="24"/>
        </w:rPr>
        <w:t>Annals of the Rheumatic Diseases</w:t>
      </w:r>
      <w:r w:rsidRPr="0033383E">
        <w:rPr>
          <w:rFonts w:ascii="Times New Roman" w:hAnsi="Times New Roman"/>
          <w:iCs/>
          <w:sz w:val="24"/>
        </w:rPr>
        <w:t>》</w:t>
      </w:r>
      <w:r w:rsidRPr="0033383E">
        <w:rPr>
          <w:rFonts w:ascii="Times New Roman" w:hAnsi="Times New Roman"/>
          <w:sz w:val="24"/>
        </w:rPr>
        <w:t>（</w:t>
      </w:r>
      <w:r w:rsidRPr="0033383E">
        <w:rPr>
          <w:rFonts w:ascii="Times New Roman" w:hAnsi="Times New Roman"/>
          <w:sz w:val="24"/>
        </w:rPr>
        <w:t>IF:27.973</w:t>
      </w:r>
      <w:r w:rsidRPr="0033383E">
        <w:rPr>
          <w:rFonts w:ascii="Times New Roman" w:hAnsi="Times New Roman"/>
          <w:sz w:val="24"/>
        </w:rPr>
        <w:t>）、</w:t>
      </w:r>
      <w:r w:rsidRPr="0033383E">
        <w:rPr>
          <w:rFonts w:ascii="Times New Roman" w:hAnsi="Times New Roman"/>
          <w:bCs/>
          <w:kern w:val="0"/>
          <w:sz w:val="24"/>
          <w:szCs w:val="32"/>
        </w:rPr>
        <w:t>《</w:t>
      </w:r>
      <w:r w:rsidRPr="0033383E">
        <w:rPr>
          <w:rFonts w:ascii="Times New Roman" w:hAnsi="Times New Roman"/>
          <w:bCs/>
          <w:iCs/>
          <w:sz w:val="24"/>
        </w:rPr>
        <w:t>Nature Communications</w:t>
      </w:r>
      <w:r w:rsidRPr="0033383E">
        <w:rPr>
          <w:rFonts w:ascii="Times New Roman" w:hAnsi="Times New Roman"/>
          <w:bCs/>
          <w:iCs/>
          <w:sz w:val="24"/>
        </w:rPr>
        <w:t>》</w:t>
      </w:r>
      <w:r w:rsidRPr="0033383E">
        <w:rPr>
          <w:rFonts w:ascii="Times New Roman" w:hAnsi="Times New Roman"/>
          <w:bCs/>
          <w:sz w:val="24"/>
        </w:rPr>
        <w:t>（</w:t>
      </w:r>
      <w:r w:rsidRPr="0033383E">
        <w:rPr>
          <w:rFonts w:ascii="Times New Roman" w:hAnsi="Times New Roman"/>
          <w:bCs/>
          <w:sz w:val="24"/>
        </w:rPr>
        <w:t>IF:17.69</w:t>
      </w:r>
      <w:r w:rsidRPr="0033383E">
        <w:rPr>
          <w:rFonts w:ascii="Times New Roman" w:hAnsi="Times New Roman"/>
          <w:bCs/>
          <w:sz w:val="24"/>
        </w:rPr>
        <w:t>）、</w:t>
      </w:r>
      <w:r w:rsidRPr="0033383E">
        <w:rPr>
          <w:rFonts w:ascii="Times New Roman" w:hAnsi="Times New Roman"/>
          <w:sz w:val="24"/>
        </w:rPr>
        <w:t>《</w:t>
      </w:r>
      <w:r w:rsidRPr="0033383E">
        <w:rPr>
          <w:rFonts w:ascii="Times New Roman" w:hAnsi="Times New Roman"/>
          <w:iCs/>
          <w:sz w:val="24"/>
        </w:rPr>
        <w:t>Bone Research</w:t>
      </w:r>
      <w:r w:rsidRPr="0033383E">
        <w:rPr>
          <w:rFonts w:ascii="Times New Roman" w:hAnsi="Times New Roman"/>
          <w:iCs/>
          <w:sz w:val="24"/>
        </w:rPr>
        <w:t>》</w:t>
      </w:r>
      <w:r w:rsidRPr="0033383E">
        <w:rPr>
          <w:rFonts w:ascii="Times New Roman" w:hAnsi="Times New Roman"/>
          <w:sz w:val="24"/>
        </w:rPr>
        <w:t>（</w:t>
      </w:r>
      <w:r w:rsidRPr="0033383E">
        <w:rPr>
          <w:rFonts w:ascii="Times New Roman" w:hAnsi="Times New Roman"/>
          <w:sz w:val="24"/>
        </w:rPr>
        <w:t>IF:13.362</w:t>
      </w:r>
      <w:r w:rsidRPr="0033383E">
        <w:rPr>
          <w:rFonts w:ascii="Times New Roman" w:hAnsi="Times New Roman"/>
          <w:sz w:val="24"/>
        </w:rPr>
        <w:t>）</w:t>
      </w:r>
      <w:r w:rsidRPr="0033383E">
        <w:rPr>
          <w:rFonts w:ascii="Times New Roman" w:hAnsi="Times New Roman"/>
          <w:bCs/>
          <w:sz w:val="24"/>
        </w:rPr>
        <w:t>等顶级期刊</w:t>
      </w:r>
      <w:r w:rsidRPr="0033383E">
        <w:rPr>
          <w:rFonts w:ascii="Times New Roman" w:hAnsi="Times New Roman"/>
          <w:bCs/>
          <w:sz w:val="24"/>
          <w:szCs w:val="32"/>
        </w:rPr>
        <w:t>他引</w:t>
      </w:r>
      <w:r w:rsidRPr="0033383E">
        <w:rPr>
          <w:rFonts w:ascii="Times New Roman" w:hAnsi="Times New Roman"/>
          <w:bCs/>
          <w:sz w:val="24"/>
          <w:szCs w:val="32"/>
        </w:rPr>
        <w:t>260</w:t>
      </w:r>
      <w:r w:rsidRPr="0033383E">
        <w:rPr>
          <w:rFonts w:ascii="Times New Roman" w:hAnsi="Times New Roman"/>
          <w:bCs/>
          <w:sz w:val="24"/>
          <w:szCs w:val="32"/>
        </w:rPr>
        <w:t>次，单篇最高他引</w:t>
      </w:r>
      <w:r w:rsidRPr="0033383E">
        <w:rPr>
          <w:rFonts w:ascii="Times New Roman" w:hAnsi="Times New Roman"/>
          <w:bCs/>
          <w:sz w:val="24"/>
          <w:szCs w:val="32"/>
        </w:rPr>
        <w:t>81</w:t>
      </w:r>
      <w:r w:rsidRPr="0033383E">
        <w:rPr>
          <w:rFonts w:ascii="Times New Roman" w:hAnsi="Times New Roman"/>
          <w:bCs/>
          <w:sz w:val="24"/>
          <w:szCs w:val="32"/>
        </w:rPr>
        <w:t>次；出版专著</w:t>
      </w:r>
      <w:r w:rsidRPr="0033383E">
        <w:rPr>
          <w:rFonts w:ascii="Times New Roman" w:hAnsi="Times New Roman"/>
          <w:bCs/>
          <w:sz w:val="24"/>
          <w:szCs w:val="32"/>
        </w:rPr>
        <w:t>2</w:t>
      </w:r>
      <w:r w:rsidRPr="0033383E">
        <w:rPr>
          <w:rFonts w:ascii="Times New Roman" w:hAnsi="Times New Roman"/>
          <w:bCs/>
          <w:sz w:val="24"/>
          <w:szCs w:val="32"/>
        </w:rPr>
        <w:t>部。</w:t>
      </w:r>
    </w:p>
    <w:p w14:paraId="75049E2F" w14:textId="77777777" w:rsidR="00D62B00" w:rsidRPr="0033383E" w:rsidRDefault="00D62B00" w:rsidP="008F168B">
      <w:pPr>
        <w:adjustRightInd w:val="0"/>
        <w:snapToGrid w:val="0"/>
        <w:spacing w:line="440" w:lineRule="exact"/>
        <w:ind w:firstLineChars="200" w:firstLine="482"/>
        <w:rPr>
          <w:rFonts w:ascii="Times New Roman" w:hAnsi="Times New Roman"/>
          <w:bCs/>
          <w:szCs w:val="32"/>
        </w:rPr>
      </w:pPr>
      <w:r w:rsidRPr="0033383E">
        <w:rPr>
          <w:rFonts w:ascii="Times New Roman" w:hAnsi="Times New Roman"/>
          <w:b/>
          <w:bCs/>
          <w:sz w:val="24"/>
          <w:szCs w:val="32"/>
        </w:rPr>
        <w:t>推动行业科技进步的作用</w:t>
      </w:r>
      <w:r w:rsidRPr="0033383E">
        <w:rPr>
          <w:rFonts w:ascii="Times New Roman" w:hAnsi="Times New Roman"/>
          <w:sz w:val="24"/>
          <w:szCs w:val="32"/>
        </w:rPr>
        <w:t>：</w:t>
      </w:r>
      <w:r w:rsidRPr="0033383E">
        <w:rPr>
          <w:rFonts w:ascii="Times New Roman" w:hAnsi="Times New Roman"/>
          <w:bCs/>
          <w:sz w:val="24"/>
          <w:szCs w:val="32"/>
        </w:rPr>
        <w:t>该成果在骨关节退行性疾病的发病机制及综合治疗方面取得了重要突破，为骨关节炎、椎间盘退变的治疗提供了理论依据和技术支撑，丰富完善了骨关节疾病的防治体系。</w:t>
      </w:r>
      <w:bookmarkEnd w:id="2"/>
    </w:p>
    <w:p w14:paraId="038462BC" w14:textId="3A65F8C0" w:rsidR="009C56F1" w:rsidRPr="0033383E" w:rsidRDefault="009C56F1" w:rsidP="008F168B">
      <w:pPr>
        <w:pStyle w:val="a9"/>
        <w:adjustRightInd w:val="0"/>
        <w:snapToGrid w:val="0"/>
        <w:spacing w:before="0" w:beforeAutospacing="0" w:after="0" w:afterAutospacing="0" w:line="440" w:lineRule="exact"/>
        <w:ind w:firstLineChars="200" w:firstLine="562"/>
        <w:rPr>
          <w:b/>
          <w:sz w:val="28"/>
          <w:szCs w:val="28"/>
        </w:rPr>
      </w:pPr>
      <w:r w:rsidRPr="0033383E">
        <w:rPr>
          <w:rFonts w:hint="eastAsia"/>
          <w:b/>
          <w:sz w:val="28"/>
          <w:szCs w:val="28"/>
        </w:rPr>
        <w:t>七、主要知识产权和标准规范等目录：（总数不超</w:t>
      </w:r>
      <w:r w:rsidRPr="0033383E">
        <w:rPr>
          <w:b/>
          <w:sz w:val="28"/>
          <w:szCs w:val="28"/>
        </w:rPr>
        <w:t>10</w:t>
      </w:r>
      <w:r w:rsidRPr="0033383E">
        <w:rPr>
          <w:rFonts w:hint="eastAsia"/>
          <w:b/>
          <w:sz w:val="28"/>
          <w:szCs w:val="28"/>
        </w:rPr>
        <w:t>项）</w:t>
      </w:r>
    </w:p>
    <w:p w14:paraId="7583B701" w14:textId="77777777" w:rsidR="00867497" w:rsidRPr="0033383E" w:rsidRDefault="00867497" w:rsidP="008F168B">
      <w:pPr>
        <w:adjustRightInd w:val="0"/>
        <w:snapToGrid w:val="0"/>
        <w:spacing w:line="440" w:lineRule="exact"/>
        <w:rPr>
          <w:rFonts w:ascii="Times New Roman" w:hAnsi="Times New Roman"/>
          <w:sz w:val="24"/>
          <w:szCs w:val="24"/>
        </w:rPr>
      </w:pPr>
      <w:r w:rsidRPr="0033383E">
        <w:rPr>
          <w:rFonts w:ascii="Times New Roman" w:hAnsi="Times New Roman"/>
          <w:sz w:val="24"/>
          <w:szCs w:val="24"/>
        </w:rPr>
        <w:t>4</w:t>
      </w:r>
      <w:r w:rsidRPr="0033383E">
        <w:rPr>
          <w:rFonts w:ascii="Times New Roman" w:hAnsi="Times New Roman"/>
          <w:sz w:val="24"/>
          <w:szCs w:val="24"/>
        </w:rPr>
        <w:t>、代表性论文及专著</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850"/>
        <w:gridCol w:w="777"/>
        <w:gridCol w:w="1014"/>
        <w:gridCol w:w="1134"/>
        <w:gridCol w:w="902"/>
        <w:gridCol w:w="799"/>
        <w:gridCol w:w="709"/>
        <w:gridCol w:w="850"/>
        <w:gridCol w:w="850"/>
      </w:tblGrid>
      <w:tr w:rsidR="0033383E" w:rsidRPr="0033383E" w14:paraId="362E6ECF" w14:textId="77777777" w:rsidTr="00152024">
        <w:trPr>
          <w:jc w:val="center"/>
        </w:trPr>
        <w:tc>
          <w:tcPr>
            <w:tcW w:w="562" w:type="dxa"/>
            <w:tcMar>
              <w:left w:w="0" w:type="dxa"/>
              <w:right w:w="0" w:type="dxa"/>
            </w:tcMar>
            <w:vAlign w:val="center"/>
          </w:tcPr>
          <w:p w14:paraId="5910AA1B"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序号</w:t>
            </w:r>
          </w:p>
        </w:tc>
        <w:tc>
          <w:tcPr>
            <w:tcW w:w="1560" w:type="dxa"/>
            <w:tcMar>
              <w:left w:w="0" w:type="dxa"/>
              <w:right w:w="0" w:type="dxa"/>
            </w:tcMar>
            <w:vAlign w:val="center"/>
          </w:tcPr>
          <w:p w14:paraId="6F5ABAAD"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hAnsiTheme="minorEastAsia"/>
                <w:b/>
                <w:color w:val="auto"/>
                <w:sz w:val="21"/>
                <w:szCs w:val="21"/>
              </w:rPr>
              <w:t>论文</w:t>
            </w:r>
            <w:r w:rsidRPr="0033383E">
              <w:rPr>
                <w:rFonts w:asciiTheme="minorEastAsia" w:hAnsiTheme="minorEastAsia" w:hint="eastAsia"/>
                <w:b/>
                <w:color w:val="auto"/>
                <w:sz w:val="21"/>
                <w:szCs w:val="21"/>
              </w:rPr>
              <w:t>（专著）</w:t>
            </w:r>
            <w:r w:rsidRPr="0033383E">
              <w:rPr>
                <w:rFonts w:asciiTheme="minorEastAsia" w:hAnsiTheme="minorEastAsia"/>
                <w:b/>
                <w:color w:val="auto"/>
                <w:sz w:val="21"/>
                <w:szCs w:val="21"/>
              </w:rPr>
              <w:t>名称</w:t>
            </w:r>
          </w:p>
        </w:tc>
        <w:tc>
          <w:tcPr>
            <w:tcW w:w="850" w:type="dxa"/>
            <w:tcMar>
              <w:left w:w="0" w:type="dxa"/>
              <w:right w:w="0" w:type="dxa"/>
            </w:tcMar>
            <w:vAlign w:val="center"/>
          </w:tcPr>
          <w:p w14:paraId="06B87C22"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hAnsiTheme="minorEastAsia" w:hint="eastAsia"/>
                <w:b/>
                <w:color w:val="auto"/>
                <w:sz w:val="21"/>
                <w:szCs w:val="21"/>
              </w:rPr>
              <w:t>国家</w:t>
            </w:r>
            <w:r w:rsidRPr="0033383E">
              <w:rPr>
                <w:rFonts w:asciiTheme="minorEastAsia" w:hAnsiTheme="minorEastAsia"/>
                <w:b/>
                <w:color w:val="auto"/>
                <w:sz w:val="21"/>
                <w:szCs w:val="21"/>
              </w:rPr>
              <w:t>（</w:t>
            </w:r>
            <w:r w:rsidRPr="0033383E">
              <w:rPr>
                <w:rFonts w:asciiTheme="minorEastAsia" w:hAnsiTheme="minorEastAsia" w:hint="eastAsia"/>
                <w:b/>
                <w:color w:val="auto"/>
                <w:sz w:val="21"/>
                <w:szCs w:val="21"/>
              </w:rPr>
              <w:t>地区</w:t>
            </w:r>
            <w:r w:rsidRPr="0033383E">
              <w:rPr>
                <w:rFonts w:asciiTheme="minorEastAsia" w:hAnsiTheme="minorEastAsia"/>
                <w:b/>
                <w:color w:val="auto"/>
                <w:sz w:val="21"/>
                <w:szCs w:val="21"/>
              </w:rPr>
              <w:t>）</w:t>
            </w:r>
          </w:p>
        </w:tc>
        <w:tc>
          <w:tcPr>
            <w:tcW w:w="777" w:type="dxa"/>
            <w:tcMar>
              <w:left w:w="0" w:type="dxa"/>
              <w:right w:w="0" w:type="dxa"/>
            </w:tcMar>
            <w:vAlign w:val="center"/>
          </w:tcPr>
          <w:p w14:paraId="6E7ECC70"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书号/期刊号</w:t>
            </w:r>
          </w:p>
        </w:tc>
        <w:tc>
          <w:tcPr>
            <w:tcW w:w="1014" w:type="dxa"/>
            <w:tcMar>
              <w:left w:w="0" w:type="dxa"/>
              <w:right w:w="0" w:type="dxa"/>
            </w:tcMar>
            <w:vAlign w:val="center"/>
          </w:tcPr>
          <w:p w14:paraId="1175C559"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发表</w:t>
            </w:r>
            <w:r w:rsidRPr="0033383E">
              <w:rPr>
                <w:rFonts w:asciiTheme="minorEastAsia" w:eastAsiaTheme="minorEastAsia" w:hAnsiTheme="minorEastAsia"/>
                <w:b/>
                <w:color w:val="auto"/>
                <w:sz w:val="21"/>
                <w:szCs w:val="21"/>
              </w:rPr>
              <w:t>（</w:t>
            </w:r>
            <w:r w:rsidRPr="0033383E">
              <w:rPr>
                <w:rFonts w:asciiTheme="minorEastAsia" w:eastAsiaTheme="minorEastAsia" w:hAnsiTheme="minorEastAsia" w:hint="eastAsia"/>
                <w:b/>
                <w:color w:val="auto"/>
                <w:sz w:val="21"/>
                <w:szCs w:val="21"/>
              </w:rPr>
              <w:t>出版</w:t>
            </w:r>
            <w:r w:rsidRPr="0033383E">
              <w:rPr>
                <w:rFonts w:asciiTheme="minorEastAsia" w:eastAsiaTheme="minorEastAsia" w:hAnsiTheme="minorEastAsia"/>
                <w:b/>
                <w:color w:val="auto"/>
                <w:sz w:val="21"/>
                <w:szCs w:val="21"/>
              </w:rPr>
              <w:t>）</w:t>
            </w:r>
            <w:r w:rsidRPr="0033383E">
              <w:rPr>
                <w:rFonts w:asciiTheme="minorEastAsia" w:eastAsiaTheme="minorEastAsia" w:hAnsiTheme="minorEastAsia" w:hint="eastAsia"/>
                <w:b/>
                <w:color w:val="auto"/>
                <w:sz w:val="21"/>
                <w:szCs w:val="21"/>
              </w:rPr>
              <w:t>日期</w:t>
            </w:r>
          </w:p>
        </w:tc>
        <w:tc>
          <w:tcPr>
            <w:tcW w:w="1134" w:type="dxa"/>
            <w:tcMar>
              <w:left w:w="0" w:type="dxa"/>
              <w:right w:w="0" w:type="dxa"/>
            </w:tcMar>
            <w:vAlign w:val="center"/>
          </w:tcPr>
          <w:p w14:paraId="6E20A718"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发表刊物</w:t>
            </w:r>
            <w:r w:rsidRPr="0033383E">
              <w:rPr>
                <w:rFonts w:asciiTheme="minorEastAsia" w:eastAsiaTheme="minorEastAsia" w:hAnsiTheme="minorEastAsia"/>
                <w:b/>
                <w:color w:val="auto"/>
                <w:sz w:val="21"/>
                <w:szCs w:val="21"/>
              </w:rPr>
              <w:t>（</w:t>
            </w:r>
            <w:r w:rsidRPr="0033383E">
              <w:rPr>
                <w:rFonts w:asciiTheme="minorEastAsia" w:eastAsiaTheme="minorEastAsia" w:hAnsiTheme="minorEastAsia" w:hint="eastAsia"/>
                <w:b/>
                <w:color w:val="auto"/>
                <w:sz w:val="21"/>
                <w:szCs w:val="21"/>
              </w:rPr>
              <w:t>出版社</w:t>
            </w:r>
            <w:r w:rsidRPr="0033383E">
              <w:rPr>
                <w:rFonts w:asciiTheme="minorEastAsia" w:eastAsiaTheme="minorEastAsia" w:hAnsiTheme="minorEastAsia"/>
                <w:b/>
                <w:color w:val="auto"/>
                <w:sz w:val="21"/>
                <w:szCs w:val="21"/>
              </w:rPr>
              <w:t>）</w:t>
            </w:r>
          </w:p>
        </w:tc>
        <w:tc>
          <w:tcPr>
            <w:tcW w:w="902" w:type="dxa"/>
            <w:tcMar>
              <w:left w:w="0" w:type="dxa"/>
              <w:right w:w="0" w:type="dxa"/>
            </w:tcMar>
            <w:vAlign w:val="center"/>
          </w:tcPr>
          <w:p w14:paraId="75B733A9"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论文</w:t>
            </w:r>
            <w:r w:rsidRPr="0033383E">
              <w:rPr>
                <w:rFonts w:asciiTheme="minorEastAsia" w:eastAsiaTheme="minorEastAsia" w:hAnsiTheme="minorEastAsia"/>
                <w:b/>
                <w:color w:val="auto"/>
                <w:sz w:val="21"/>
                <w:szCs w:val="21"/>
              </w:rPr>
              <w:t>（</w:t>
            </w:r>
            <w:r w:rsidRPr="0033383E">
              <w:rPr>
                <w:rFonts w:asciiTheme="minorEastAsia" w:eastAsiaTheme="minorEastAsia" w:hAnsiTheme="minorEastAsia" w:hint="eastAsia"/>
                <w:b/>
                <w:color w:val="auto"/>
                <w:sz w:val="21"/>
                <w:szCs w:val="21"/>
              </w:rPr>
              <w:t>专著</w:t>
            </w:r>
            <w:r w:rsidRPr="0033383E">
              <w:rPr>
                <w:rFonts w:asciiTheme="minorEastAsia" w:eastAsiaTheme="minorEastAsia" w:hAnsiTheme="minorEastAsia"/>
                <w:b/>
                <w:color w:val="auto"/>
                <w:sz w:val="21"/>
                <w:szCs w:val="21"/>
              </w:rPr>
              <w:t>）</w:t>
            </w:r>
            <w:r w:rsidRPr="0033383E">
              <w:rPr>
                <w:rFonts w:asciiTheme="minorEastAsia" w:eastAsiaTheme="minorEastAsia" w:hAnsiTheme="minorEastAsia" w:hint="eastAsia"/>
                <w:b/>
                <w:color w:val="auto"/>
                <w:sz w:val="21"/>
                <w:szCs w:val="21"/>
              </w:rPr>
              <w:t>署名单位</w:t>
            </w:r>
          </w:p>
        </w:tc>
        <w:tc>
          <w:tcPr>
            <w:tcW w:w="799" w:type="dxa"/>
            <w:tcMar>
              <w:left w:w="0" w:type="dxa"/>
              <w:right w:w="0" w:type="dxa"/>
            </w:tcMar>
            <w:vAlign w:val="center"/>
          </w:tcPr>
          <w:p w14:paraId="1045C29F"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全部</w:t>
            </w:r>
            <w:r w:rsidRPr="0033383E">
              <w:rPr>
                <w:rFonts w:asciiTheme="minorEastAsia" w:eastAsiaTheme="minorEastAsia" w:hAnsiTheme="minorEastAsia"/>
                <w:b/>
                <w:color w:val="auto"/>
                <w:sz w:val="21"/>
                <w:szCs w:val="21"/>
              </w:rPr>
              <w:t>作者</w:t>
            </w:r>
          </w:p>
        </w:tc>
        <w:tc>
          <w:tcPr>
            <w:tcW w:w="709" w:type="dxa"/>
            <w:tcMar>
              <w:left w:w="0" w:type="dxa"/>
              <w:right w:w="0" w:type="dxa"/>
            </w:tcMar>
            <w:vAlign w:val="center"/>
          </w:tcPr>
          <w:p w14:paraId="5F481AB6"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有效</w:t>
            </w:r>
            <w:r w:rsidRPr="0033383E">
              <w:rPr>
                <w:rFonts w:asciiTheme="minorEastAsia" w:eastAsiaTheme="minorEastAsia" w:hAnsiTheme="minorEastAsia"/>
                <w:b/>
                <w:color w:val="auto"/>
                <w:sz w:val="21"/>
                <w:szCs w:val="21"/>
              </w:rPr>
              <w:t>状态</w:t>
            </w:r>
          </w:p>
        </w:tc>
        <w:tc>
          <w:tcPr>
            <w:tcW w:w="850" w:type="dxa"/>
          </w:tcPr>
          <w:p w14:paraId="6C35A6DC"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是否</w:t>
            </w:r>
            <w:r w:rsidRPr="0033383E">
              <w:rPr>
                <w:rFonts w:asciiTheme="minorEastAsia" w:eastAsiaTheme="minorEastAsia" w:hAnsiTheme="minorEastAsia"/>
                <w:b/>
                <w:color w:val="auto"/>
                <w:sz w:val="21"/>
                <w:szCs w:val="21"/>
              </w:rPr>
              <w:t>包含河北省完成单位</w:t>
            </w:r>
            <w:r w:rsidRPr="0033383E">
              <w:rPr>
                <w:rFonts w:asciiTheme="minorEastAsia" w:eastAsiaTheme="minorEastAsia" w:hAnsiTheme="minorEastAsia" w:hint="eastAsia"/>
                <w:b/>
                <w:color w:val="auto"/>
                <w:sz w:val="21"/>
                <w:szCs w:val="21"/>
              </w:rPr>
              <w:t>/完成人</w:t>
            </w:r>
          </w:p>
        </w:tc>
        <w:tc>
          <w:tcPr>
            <w:tcW w:w="850" w:type="dxa"/>
          </w:tcPr>
          <w:p w14:paraId="614F3198" w14:textId="77777777" w:rsidR="00867497" w:rsidRPr="0033383E" w:rsidRDefault="00867497" w:rsidP="005F783E">
            <w:pPr>
              <w:pStyle w:val="Default"/>
              <w:jc w:val="center"/>
              <w:rPr>
                <w:rFonts w:asciiTheme="minorEastAsia" w:eastAsiaTheme="minorEastAsia" w:hAnsiTheme="minorEastAsia"/>
                <w:b/>
                <w:color w:val="auto"/>
                <w:sz w:val="21"/>
                <w:szCs w:val="21"/>
              </w:rPr>
            </w:pPr>
            <w:r w:rsidRPr="0033383E">
              <w:rPr>
                <w:rFonts w:asciiTheme="minorEastAsia" w:eastAsiaTheme="minorEastAsia" w:hAnsiTheme="minorEastAsia" w:hint="eastAsia"/>
                <w:b/>
                <w:color w:val="auto"/>
                <w:sz w:val="21"/>
                <w:szCs w:val="21"/>
              </w:rPr>
              <w:t>所</w:t>
            </w:r>
            <w:r w:rsidRPr="0033383E">
              <w:rPr>
                <w:rFonts w:asciiTheme="minorEastAsia" w:eastAsiaTheme="minorEastAsia" w:hAnsiTheme="minorEastAsia"/>
                <w:b/>
                <w:color w:val="auto"/>
                <w:sz w:val="21"/>
                <w:szCs w:val="21"/>
              </w:rPr>
              <w:t>支持创新点</w:t>
            </w:r>
          </w:p>
        </w:tc>
      </w:tr>
      <w:tr w:rsidR="0033383E" w:rsidRPr="0033383E" w14:paraId="32D20922" w14:textId="77777777" w:rsidTr="00152024">
        <w:trPr>
          <w:jc w:val="center"/>
        </w:trPr>
        <w:tc>
          <w:tcPr>
            <w:tcW w:w="562" w:type="dxa"/>
            <w:tcMar>
              <w:left w:w="0" w:type="dxa"/>
              <w:right w:w="0" w:type="dxa"/>
            </w:tcMar>
          </w:tcPr>
          <w:p w14:paraId="12E31A02" w14:textId="520963D3" w:rsidR="00143DE6" w:rsidRPr="0033383E" w:rsidRDefault="00143DE6" w:rsidP="00143DE6">
            <w:pPr>
              <w:pStyle w:val="Default"/>
              <w:jc w:val="center"/>
              <w:rPr>
                <w:rFonts w:ascii="Times New Roman"/>
                <w:color w:val="auto"/>
                <w:sz w:val="21"/>
                <w:szCs w:val="21"/>
              </w:rPr>
            </w:pPr>
            <w:r w:rsidRPr="0033383E">
              <w:rPr>
                <w:rFonts w:ascii="Times New Roman"/>
                <w:color w:val="auto"/>
                <w:sz w:val="21"/>
                <w:szCs w:val="21"/>
              </w:rPr>
              <w:t>1</w:t>
            </w:r>
          </w:p>
        </w:tc>
        <w:tc>
          <w:tcPr>
            <w:tcW w:w="1560" w:type="dxa"/>
            <w:tcMar>
              <w:left w:w="0" w:type="dxa"/>
              <w:right w:w="0" w:type="dxa"/>
            </w:tcMar>
          </w:tcPr>
          <w:p w14:paraId="2D696E62" w14:textId="29A2415B" w:rsidR="00143DE6" w:rsidRPr="0033383E" w:rsidRDefault="00143DE6" w:rsidP="00CC20CE">
            <w:pPr>
              <w:pStyle w:val="Default"/>
              <w:snapToGrid w:val="0"/>
              <w:rPr>
                <w:rFonts w:ascii="Times New Roman"/>
                <w:color w:val="auto"/>
                <w:sz w:val="21"/>
                <w:szCs w:val="21"/>
              </w:rPr>
            </w:pPr>
            <w:r w:rsidRPr="0033383E">
              <w:rPr>
                <w:rFonts w:ascii="Times New Roman" w:cs="Times New Roman"/>
                <w:color w:val="auto"/>
                <w:sz w:val="21"/>
                <w:szCs w:val="21"/>
              </w:rPr>
              <w:t>The Protective Effects of Parathyroid Hormone</w:t>
            </w:r>
            <w:r w:rsidR="00CC20CE" w:rsidRPr="0033383E">
              <w:rPr>
                <w:rFonts w:ascii="Times New Roman" w:cs="Times New Roman"/>
                <w:color w:val="auto"/>
                <w:sz w:val="21"/>
                <w:szCs w:val="21"/>
              </w:rPr>
              <w:t xml:space="preserve"> </w:t>
            </w:r>
            <w:r w:rsidRPr="0033383E">
              <w:rPr>
                <w:rFonts w:ascii="Times New Roman" w:cs="Times New Roman"/>
                <w:color w:val="auto"/>
                <w:sz w:val="21"/>
                <w:szCs w:val="21"/>
              </w:rPr>
              <w:t>(1-34) on Cartilage and Subchondral Bone Through</w:t>
            </w:r>
            <w:r w:rsidR="00CC20CE" w:rsidRPr="0033383E">
              <w:rPr>
                <w:rFonts w:ascii="Times New Roman" w:cs="Times New Roman"/>
                <w:color w:val="auto"/>
                <w:sz w:val="21"/>
                <w:szCs w:val="21"/>
              </w:rPr>
              <w:t xml:space="preserve"> </w:t>
            </w:r>
            <w:r w:rsidRPr="0033383E">
              <w:rPr>
                <w:rFonts w:ascii="Times New Roman" w:cs="Times New Roman"/>
                <w:color w:val="auto"/>
                <w:sz w:val="21"/>
                <w:szCs w:val="21"/>
              </w:rPr>
              <w:t>Down-Regulating JAK2/STAT3 and WNT5A/ROR2</w:t>
            </w:r>
            <w:r w:rsidR="00CC20CE" w:rsidRPr="0033383E">
              <w:rPr>
                <w:rFonts w:ascii="Times New Roman" w:cs="Times New Roman"/>
                <w:color w:val="auto"/>
                <w:sz w:val="21"/>
                <w:szCs w:val="21"/>
              </w:rPr>
              <w:t xml:space="preserve"> </w:t>
            </w:r>
            <w:r w:rsidRPr="0033383E">
              <w:rPr>
                <w:rFonts w:ascii="Times New Roman" w:cs="Times New Roman"/>
                <w:color w:val="auto"/>
                <w:sz w:val="21"/>
                <w:szCs w:val="21"/>
              </w:rPr>
              <w:t>in a Collagenase-Induced Osteoarthritis</w:t>
            </w:r>
            <w:r w:rsidR="00CC20CE" w:rsidRPr="0033383E">
              <w:rPr>
                <w:rFonts w:ascii="Times New Roman" w:cs="Times New Roman"/>
                <w:color w:val="auto"/>
                <w:sz w:val="21"/>
                <w:szCs w:val="21"/>
              </w:rPr>
              <w:t xml:space="preserve"> </w:t>
            </w:r>
            <w:r w:rsidRPr="0033383E">
              <w:rPr>
                <w:rFonts w:ascii="Times New Roman" w:cs="Times New Roman"/>
                <w:color w:val="auto"/>
                <w:sz w:val="21"/>
                <w:szCs w:val="21"/>
              </w:rPr>
              <w:lastRenderedPageBreak/>
              <w:t>Mouse</w:t>
            </w:r>
            <w:r w:rsidR="00CC20CE" w:rsidRPr="0033383E">
              <w:rPr>
                <w:rFonts w:ascii="Times New Roman" w:cs="Times New Roman"/>
                <w:color w:val="auto"/>
                <w:sz w:val="21"/>
                <w:szCs w:val="21"/>
              </w:rPr>
              <w:t xml:space="preserve"> </w:t>
            </w:r>
            <w:r w:rsidRPr="0033383E">
              <w:rPr>
                <w:rFonts w:ascii="Times New Roman" w:cs="Times New Roman"/>
                <w:color w:val="auto"/>
                <w:sz w:val="21"/>
                <w:szCs w:val="21"/>
              </w:rPr>
              <w:t>Model</w:t>
            </w:r>
          </w:p>
        </w:tc>
        <w:tc>
          <w:tcPr>
            <w:tcW w:w="850" w:type="dxa"/>
            <w:tcMar>
              <w:left w:w="0" w:type="dxa"/>
              <w:right w:w="0" w:type="dxa"/>
            </w:tcMar>
          </w:tcPr>
          <w:p w14:paraId="40BC6D29" w14:textId="096AEFD8" w:rsidR="00143DE6" w:rsidRPr="0033383E" w:rsidRDefault="00143DE6" w:rsidP="00143DE6">
            <w:pPr>
              <w:pStyle w:val="Default"/>
              <w:rPr>
                <w:rFonts w:ascii="Times New Roman"/>
                <w:color w:val="auto"/>
                <w:sz w:val="21"/>
                <w:szCs w:val="21"/>
              </w:rPr>
            </w:pPr>
            <w:r w:rsidRPr="0033383E">
              <w:rPr>
                <w:rFonts w:asciiTheme="minorEastAsia" w:eastAsiaTheme="minorEastAsia" w:hAnsiTheme="minorEastAsia" w:hint="eastAsia"/>
                <w:color w:val="auto"/>
                <w:sz w:val="21"/>
                <w:szCs w:val="21"/>
              </w:rPr>
              <w:lastRenderedPageBreak/>
              <w:t>中国</w:t>
            </w:r>
          </w:p>
        </w:tc>
        <w:tc>
          <w:tcPr>
            <w:tcW w:w="777" w:type="dxa"/>
            <w:tcMar>
              <w:left w:w="0" w:type="dxa"/>
              <w:right w:w="0" w:type="dxa"/>
            </w:tcMar>
          </w:tcPr>
          <w:p w14:paraId="17B48348" w14:textId="667FE23F" w:rsidR="00143DE6" w:rsidRPr="0033383E" w:rsidRDefault="00143DE6" w:rsidP="00143DE6">
            <w:pPr>
              <w:pStyle w:val="Default"/>
              <w:rPr>
                <w:rFonts w:ascii="Times New Roman"/>
                <w:color w:val="auto"/>
                <w:sz w:val="21"/>
                <w:szCs w:val="21"/>
              </w:rPr>
            </w:pPr>
            <w:r w:rsidRPr="0033383E">
              <w:rPr>
                <w:rFonts w:ascii="Times New Roman" w:cs="Times New Roman"/>
                <w:color w:val="auto"/>
                <w:sz w:val="21"/>
                <w:szCs w:val="21"/>
              </w:rPr>
              <w:t>1757-7861</w:t>
            </w:r>
          </w:p>
        </w:tc>
        <w:tc>
          <w:tcPr>
            <w:tcW w:w="1014" w:type="dxa"/>
            <w:tcMar>
              <w:left w:w="0" w:type="dxa"/>
              <w:right w:w="0" w:type="dxa"/>
            </w:tcMar>
          </w:tcPr>
          <w:p w14:paraId="031D1C47" w14:textId="53176E3E" w:rsidR="00143DE6" w:rsidRPr="0033383E" w:rsidRDefault="00143DE6" w:rsidP="00143DE6">
            <w:pPr>
              <w:pStyle w:val="Default"/>
              <w:rPr>
                <w:rFonts w:ascii="Times New Roman"/>
                <w:color w:val="auto"/>
                <w:sz w:val="21"/>
                <w:szCs w:val="21"/>
              </w:rPr>
            </w:pPr>
            <w:r w:rsidRPr="0033383E">
              <w:rPr>
                <w:rFonts w:ascii="Times New Roman" w:cs="Times New Roman"/>
                <w:color w:val="auto"/>
                <w:sz w:val="21"/>
                <w:szCs w:val="21"/>
              </w:rPr>
              <w:t>20</w:t>
            </w:r>
            <w:r w:rsidRPr="0033383E">
              <w:rPr>
                <w:rFonts w:ascii="Times New Roman" w:cs="Times New Roman" w:hint="eastAsia"/>
                <w:color w:val="auto"/>
                <w:sz w:val="21"/>
                <w:szCs w:val="21"/>
              </w:rPr>
              <w:t>21</w:t>
            </w:r>
            <w:r w:rsidRPr="0033383E">
              <w:rPr>
                <w:rFonts w:ascii="Times New Roman" w:cs="Times New Roman"/>
                <w:color w:val="auto"/>
                <w:sz w:val="21"/>
                <w:szCs w:val="21"/>
              </w:rPr>
              <w:t>-0</w:t>
            </w:r>
            <w:r w:rsidRPr="0033383E">
              <w:rPr>
                <w:rFonts w:ascii="Times New Roman" w:cs="Times New Roman" w:hint="eastAsia"/>
                <w:color w:val="auto"/>
                <w:sz w:val="21"/>
                <w:szCs w:val="21"/>
              </w:rPr>
              <w:t>7</w:t>
            </w:r>
          </w:p>
        </w:tc>
        <w:tc>
          <w:tcPr>
            <w:tcW w:w="1134" w:type="dxa"/>
            <w:tcMar>
              <w:left w:w="0" w:type="dxa"/>
              <w:right w:w="0" w:type="dxa"/>
            </w:tcMar>
          </w:tcPr>
          <w:p w14:paraId="0ED28F56" w14:textId="44ED14D1" w:rsidR="00143DE6" w:rsidRPr="0033383E" w:rsidRDefault="00143DE6" w:rsidP="00143DE6">
            <w:pPr>
              <w:pStyle w:val="Default"/>
              <w:rPr>
                <w:rFonts w:ascii="Times New Roman"/>
                <w:color w:val="auto"/>
                <w:sz w:val="21"/>
                <w:szCs w:val="21"/>
              </w:rPr>
            </w:pPr>
            <w:r w:rsidRPr="0033383E">
              <w:rPr>
                <w:rFonts w:ascii="Times New Roman" w:cs="Times New Roman"/>
                <w:color w:val="auto"/>
                <w:sz w:val="21"/>
                <w:szCs w:val="21"/>
              </w:rPr>
              <w:t xml:space="preserve">Orthopaedic </w:t>
            </w:r>
            <w:r w:rsidRPr="0033383E">
              <w:rPr>
                <w:rFonts w:ascii="Times New Roman" w:cs="Times New Roman" w:hint="eastAsia"/>
                <w:color w:val="auto"/>
                <w:sz w:val="21"/>
                <w:szCs w:val="21"/>
              </w:rPr>
              <w:t>S</w:t>
            </w:r>
            <w:r w:rsidRPr="0033383E">
              <w:rPr>
                <w:rFonts w:ascii="Times New Roman" w:cs="Times New Roman"/>
                <w:color w:val="auto"/>
                <w:sz w:val="21"/>
                <w:szCs w:val="21"/>
              </w:rPr>
              <w:t>urgery</w:t>
            </w:r>
          </w:p>
        </w:tc>
        <w:tc>
          <w:tcPr>
            <w:tcW w:w="902" w:type="dxa"/>
            <w:tcMar>
              <w:left w:w="0" w:type="dxa"/>
              <w:right w:w="0" w:type="dxa"/>
            </w:tcMar>
          </w:tcPr>
          <w:p w14:paraId="3ED18AEB" w14:textId="56447D07" w:rsidR="00143DE6" w:rsidRPr="0033383E" w:rsidRDefault="00143DE6" w:rsidP="00143DE6">
            <w:pPr>
              <w:pStyle w:val="Default"/>
              <w:rPr>
                <w:rFonts w:ascii="Times New Roman"/>
                <w:color w:val="auto"/>
                <w:sz w:val="21"/>
                <w:szCs w:val="21"/>
              </w:rPr>
            </w:pPr>
            <w:r w:rsidRPr="0033383E">
              <w:rPr>
                <w:rFonts w:ascii="Times New Roman" w:cs="Times New Roman"/>
                <w:color w:val="auto"/>
                <w:sz w:val="21"/>
                <w:szCs w:val="21"/>
              </w:rPr>
              <w:t>河北医科大学；华北理工大学</w:t>
            </w:r>
            <w:r w:rsidRPr="0033383E">
              <w:rPr>
                <w:rFonts w:ascii="Times New Roman" w:cs="Times New Roman" w:hint="eastAsia"/>
                <w:color w:val="auto"/>
                <w:sz w:val="21"/>
                <w:szCs w:val="21"/>
              </w:rPr>
              <w:t>；应急总医院</w:t>
            </w:r>
          </w:p>
        </w:tc>
        <w:tc>
          <w:tcPr>
            <w:tcW w:w="799" w:type="dxa"/>
            <w:tcMar>
              <w:left w:w="0" w:type="dxa"/>
              <w:right w:w="0" w:type="dxa"/>
            </w:tcMar>
          </w:tcPr>
          <w:p w14:paraId="07CB3E74" w14:textId="1C7D4CFD" w:rsidR="00143DE6" w:rsidRPr="0033383E" w:rsidRDefault="00143DE6" w:rsidP="00143DE6">
            <w:pPr>
              <w:pStyle w:val="Default"/>
              <w:rPr>
                <w:rFonts w:ascii="Times New Roman"/>
                <w:color w:val="auto"/>
                <w:sz w:val="21"/>
                <w:szCs w:val="21"/>
              </w:rPr>
            </w:pPr>
            <w:r w:rsidRPr="0033383E">
              <w:rPr>
                <w:rFonts w:ascii="Times New Roman" w:cs="Times New Roman" w:hint="eastAsia"/>
                <w:color w:val="auto"/>
                <w:sz w:val="21"/>
                <w:szCs w:val="21"/>
              </w:rPr>
              <w:t>邵李涛</w:t>
            </w:r>
            <w:r w:rsidRPr="0033383E">
              <w:rPr>
                <w:rFonts w:ascii="Times New Roman" w:cs="Times New Roman"/>
                <w:color w:val="auto"/>
                <w:sz w:val="21"/>
                <w:szCs w:val="21"/>
              </w:rPr>
              <w:t>、</w:t>
            </w:r>
            <w:r w:rsidRPr="0033383E">
              <w:rPr>
                <w:rFonts w:ascii="Times New Roman" w:cs="Times New Roman" w:hint="eastAsia"/>
                <w:color w:val="auto"/>
                <w:sz w:val="21"/>
                <w:szCs w:val="21"/>
              </w:rPr>
              <w:t>勾禹、房家康、胡云鹏、连强强、杨洲、张钰英、王玉丹、</w:t>
            </w:r>
            <w:r w:rsidRPr="0033383E">
              <w:rPr>
                <w:rFonts w:ascii="Times New Roman" w:cs="Times New Roman"/>
                <w:color w:val="auto"/>
                <w:sz w:val="21"/>
                <w:szCs w:val="21"/>
              </w:rPr>
              <w:lastRenderedPageBreak/>
              <w:t>田发明、</w:t>
            </w:r>
            <w:r w:rsidRPr="0033383E">
              <w:rPr>
                <w:rFonts w:ascii="Times New Roman" w:cs="Times New Roman"/>
                <w:color w:val="auto"/>
                <w:sz w:val="21"/>
                <w:szCs w:val="21"/>
              </w:rPr>
              <w:t xml:space="preserve"> </w:t>
            </w:r>
            <w:r w:rsidRPr="0033383E">
              <w:rPr>
                <w:rFonts w:ascii="Times New Roman" w:cs="Times New Roman"/>
                <w:color w:val="auto"/>
                <w:sz w:val="21"/>
                <w:szCs w:val="21"/>
              </w:rPr>
              <w:t>张柳</w:t>
            </w:r>
          </w:p>
        </w:tc>
        <w:tc>
          <w:tcPr>
            <w:tcW w:w="709" w:type="dxa"/>
            <w:tcMar>
              <w:left w:w="0" w:type="dxa"/>
              <w:right w:w="0" w:type="dxa"/>
            </w:tcMar>
          </w:tcPr>
          <w:p w14:paraId="0DFF386A" w14:textId="77777777" w:rsidR="00143DE6" w:rsidRPr="0033383E" w:rsidRDefault="00143DE6" w:rsidP="00143DE6">
            <w:pPr>
              <w:pStyle w:val="Default"/>
              <w:rPr>
                <w:rFonts w:ascii="Times New Roman" w:cs="Times New Roman"/>
                <w:color w:val="auto"/>
                <w:kern w:val="2"/>
                <w:sz w:val="21"/>
                <w:szCs w:val="21"/>
              </w:rPr>
            </w:pPr>
            <w:r w:rsidRPr="0033383E">
              <w:rPr>
                <w:rFonts w:ascii="Times New Roman" w:cs="Times New Roman"/>
                <w:color w:val="auto"/>
                <w:kern w:val="2"/>
                <w:sz w:val="21"/>
                <w:szCs w:val="21"/>
              </w:rPr>
              <w:lastRenderedPageBreak/>
              <w:t>其他有效的知识产权</w:t>
            </w:r>
          </w:p>
          <w:p w14:paraId="1B279CE5" w14:textId="77777777" w:rsidR="00143DE6" w:rsidRPr="0033383E" w:rsidRDefault="00143DE6" w:rsidP="00143DE6">
            <w:pPr>
              <w:pStyle w:val="Default"/>
              <w:rPr>
                <w:rFonts w:ascii="Times New Roman" w:cs="Times New Roman"/>
                <w:color w:val="auto"/>
                <w:kern w:val="2"/>
                <w:sz w:val="21"/>
                <w:szCs w:val="21"/>
              </w:rPr>
            </w:pPr>
          </w:p>
        </w:tc>
        <w:tc>
          <w:tcPr>
            <w:tcW w:w="850" w:type="dxa"/>
          </w:tcPr>
          <w:p w14:paraId="59BAABDF" w14:textId="1323FE52" w:rsidR="00143DE6" w:rsidRPr="0033383E" w:rsidRDefault="00143DE6" w:rsidP="00143DE6">
            <w:pPr>
              <w:pStyle w:val="Default"/>
              <w:rPr>
                <w:rFonts w:ascii="Times New Roman"/>
                <w:color w:val="auto"/>
                <w:sz w:val="21"/>
                <w:szCs w:val="21"/>
              </w:rPr>
            </w:pPr>
            <w:r w:rsidRPr="0033383E">
              <w:rPr>
                <w:rFonts w:ascii="Times New Roman"/>
                <w:color w:val="auto"/>
                <w:sz w:val="21"/>
                <w:szCs w:val="21"/>
              </w:rPr>
              <w:t>是</w:t>
            </w:r>
          </w:p>
        </w:tc>
        <w:tc>
          <w:tcPr>
            <w:tcW w:w="850" w:type="dxa"/>
          </w:tcPr>
          <w:p w14:paraId="69606A11" w14:textId="66E05206" w:rsidR="00143DE6" w:rsidRPr="0033383E" w:rsidRDefault="00143DE6" w:rsidP="00143DE6">
            <w:pPr>
              <w:pStyle w:val="Default"/>
              <w:rPr>
                <w:rFonts w:ascii="Times New Roman" w:cs="Times New Roman"/>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1</w:t>
            </w:r>
          </w:p>
        </w:tc>
      </w:tr>
      <w:tr w:rsidR="0033383E" w:rsidRPr="0033383E" w14:paraId="4917D098" w14:textId="77777777" w:rsidTr="00152024">
        <w:trPr>
          <w:jc w:val="center"/>
        </w:trPr>
        <w:tc>
          <w:tcPr>
            <w:tcW w:w="562" w:type="dxa"/>
            <w:tcMar>
              <w:left w:w="0" w:type="dxa"/>
              <w:right w:w="0" w:type="dxa"/>
            </w:tcMar>
          </w:tcPr>
          <w:p w14:paraId="2E5DC5D4" w14:textId="4D477C4E" w:rsidR="00143DE6" w:rsidRPr="0033383E" w:rsidRDefault="00143DE6" w:rsidP="00143DE6">
            <w:pPr>
              <w:pStyle w:val="Default"/>
              <w:jc w:val="center"/>
              <w:rPr>
                <w:rFonts w:asciiTheme="minorEastAsia" w:eastAsiaTheme="minorEastAsia" w:hAnsiTheme="minorEastAsia"/>
                <w:color w:val="auto"/>
                <w:sz w:val="21"/>
                <w:szCs w:val="21"/>
              </w:rPr>
            </w:pPr>
            <w:r w:rsidRPr="0033383E">
              <w:rPr>
                <w:rFonts w:ascii="Times New Roman"/>
                <w:color w:val="auto"/>
                <w:sz w:val="21"/>
                <w:szCs w:val="21"/>
              </w:rPr>
              <w:t>2</w:t>
            </w:r>
          </w:p>
        </w:tc>
        <w:tc>
          <w:tcPr>
            <w:tcW w:w="1560" w:type="dxa"/>
            <w:tcMar>
              <w:left w:w="0" w:type="dxa"/>
              <w:right w:w="0" w:type="dxa"/>
            </w:tcMar>
          </w:tcPr>
          <w:p w14:paraId="5E7B2C8E" w14:textId="336D2B64"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olor w:val="auto"/>
                <w:sz w:val="21"/>
                <w:szCs w:val="21"/>
              </w:rPr>
              <w:t>Age dependent changes in cartilage matrix, subchondral bone mass, and estradiol levels in blood serum, in naturally occurring osteoarthritis in Guinea pigs</w:t>
            </w:r>
          </w:p>
        </w:tc>
        <w:tc>
          <w:tcPr>
            <w:tcW w:w="850" w:type="dxa"/>
            <w:tcMar>
              <w:left w:w="0" w:type="dxa"/>
              <w:right w:w="0" w:type="dxa"/>
            </w:tcMar>
          </w:tcPr>
          <w:p w14:paraId="36693BEC" w14:textId="7E2657F1"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olor w:val="auto"/>
                <w:sz w:val="21"/>
                <w:szCs w:val="21"/>
              </w:rPr>
              <w:t>中国（亚洲）</w:t>
            </w:r>
          </w:p>
        </w:tc>
        <w:tc>
          <w:tcPr>
            <w:tcW w:w="777" w:type="dxa"/>
            <w:tcMar>
              <w:left w:w="0" w:type="dxa"/>
              <w:right w:w="0" w:type="dxa"/>
            </w:tcMar>
          </w:tcPr>
          <w:p w14:paraId="7E2C9BA1" w14:textId="2008B6BB"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olor w:val="auto"/>
                <w:sz w:val="21"/>
                <w:szCs w:val="21"/>
              </w:rPr>
              <w:t>1422-0067</w:t>
            </w:r>
          </w:p>
        </w:tc>
        <w:tc>
          <w:tcPr>
            <w:tcW w:w="1014" w:type="dxa"/>
            <w:tcMar>
              <w:left w:w="0" w:type="dxa"/>
              <w:right w:w="0" w:type="dxa"/>
            </w:tcMar>
          </w:tcPr>
          <w:p w14:paraId="105B79F6" w14:textId="0956F948"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olor w:val="auto"/>
                <w:sz w:val="21"/>
                <w:szCs w:val="21"/>
              </w:rPr>
              <w:t>2014-08</w:t>
            </w:r>
          </w:p>
        </w:tc>
        <w:tc>
          <w:tcPr>
            <w:tcW w:w="1134" w:type="dxa"/>
            <w:tcMar>
              <w:left w:w="0" w:type="dxa"/>
              <w:right w:w="0" w:type="dxa"/>
            </w:tcMar>
          </w:tcPr>
          <w:p w14:paraId="20627942" w14:textId="68A5EE5C"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olor w:val="auto"/>
                <w:sz w:val="21"/>
                <w:szCs w:val="21"/>
              </w:rPr>
              <w:t>International Journal of Molecular Sciences</w:t>
            </w:r>
          </w:p>
        </w:tc>
        <w:tc>
          <w:tcPr>
            <w:tcW w:w="902" w:type="dxa"/>
            <w:tcMar>
              <w:left w:w="0" w:type="dxa"/>
              <w:right w:w="0" w:type="dxa"/>
            </w:tcMar>
          </w:tcPr>
          <w:p w14:paraId="7CD296DD" w14:textId="40B629E5"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hint="eastAsia"/>
                <w:color w:val="auto"/>
                <w:sz w:val="21"/>
                <w:szCs w:val="21"/>
              </w:rPr>
              <w:t>河北医科大学</w:t>
            </w:r>
          </w:p>
        </w:tc>
        <w:tc>
          <w:tcPr>
            <w:tcW w:w="799" w:type="dxa"/>
            <w:tcMar>
              <w:left w:w="0" w:type="dxa"/>
              <w:right w:w="0" w:type="dxa"/>
            </w:tcMar>
          </w:tcPr>
          <w:p w14:paraId="35F29DD6" w14:textId="2772144E"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hint="eastAsia"/>
                <w:color w:val="auto"/>
                <w:sz w:val="21"/>
                <w:szCs w:val="21"/>
              </w:rPr>
              <w:t>闫金银、田发明、</w:t>
            </w:r>
            <w:r w:rsidRPr="0033383E">
              <w:rPr>
                <w:rFonts w:ascii="Times New Roman"/>
                <w:color w:val="auto"/>
                <w:sz w:val="21"/>
                <w:szCs w:val="21"/>
              </w:rPr>
              <w:t xml:space="preserve"> </w:t>
            </w:r>
            <w:r w:rsidRPr="0033383E">
              <w:rPr>
                <w:rFonts w:ascii="Times New Roman" w:hint="eastAsia"/>
                <w:color w:val="auto"/>
                <w:sz w:val="21"/>
                <w:szCs w:val="21"/>
              </w:rPr>
              <w:t>王文雅、</w:t>
            </w:r>
            <w:r w:rsidRPr="0033383E">
              <w:rPr>
                <w:rFonts w:ascii="Times New Roman" w:cs="Times New Roman" w:hint="eastAsia"/>
                <w:color w:val="auto"/>
                <w:sz w:val="21"/>
                <w:szCs w:val="21"/>
              </w:rPr>
              <w:t>程颖</w:t>
            </w:r>
            <w:r w:rsidRPr="0033383E">
              <w:rPr>
                <w:rFonts w:ascii="Times New Roman" w:hint="eastAsia"/>
                <w:color w:val="auto"/>
                <w:sz w:val="21"/>
                <w:szCs w:val="21"/>
              </w:rPr>
              <w:t>、徐化防、宋会平、</w:t>
            </w:r>
            <w:r w:rsidRPr="0033383E">
              <w:rPr>
                <w:rFonts w:ascii="Times New Roman"/>
                <w:color w:val="auto"/>
                <w:sz w:val="21"/>
                <w:szCs w:val="21"/>
              </w:rPr>
              <w:t xml:space="preserve"> </w:t>
            </w:r>
            <w:r w:rsidRPr="0033383E">
              <w:rPr>
                <w:rFonts w:ascii="Times New Roman" w:hint="eastAsia"/>
                <w:color w:val="auto"/>
                <w:sz w:val="21"/>
                <w:szCs w:val="21"/>
              </w:rPr>
              <w:t>张英泽、张柳</w:t>
            </w:r>
          </w:p>
        </w:tc>
        <w:tc>
          <w:tcPr>
            <w:tcW w:w="709" w:type="dxa"/>
            <w:tcMar>
              <w:left w:w="0" w:type="dxa"/>
              <w:right w:w="0" w:type="dxa"/>
            </w:tcMar>
          </w:tcPr>
          <w:p w14:paraId="5E81AD34" w14:textId="77777777" w:rsidR="00143DE6" w:rsidRPr="0033383E" w:rsidRDefault="00143DE6" w:rsidP="00143DE6">
            <w:pPr>
              <w:pStyle w:val="Default"/>
              <w:rPr>
                <w:rFonts w:ascii="Times New Roman" w:cs="Times New Roman"/>
                <w:color w:val="auto"/>
                <w:kern w:val="2"/>
                <w:sz w:val="21"/>
                <w:szCs w:val="21"/>
              </w:rPr>
            </w:pPr>
            <w:r w:rsidRPr="0033383E">
              <w:rPr>
                <w:rFonts w:ascii="Times New Roman" w:cs="Times New Roman"/>
                <w:color w:val="auto"/>
                <w:kern w:val="2"/>
                <w:sz w:val="21"/>
                <w:szCs w:val="21"/>
              </w:rPr>
              <w:t>其他有效的知识产权</w:t>
            </w:r>
          </w:p>
          <w:p w14:paraId="379DF6D4" w14:textId="77777777" w:rsidR="00143DE6" w:rsidRPr="0033383E" w:rsidRDefault="00143DE6" w:rsidP="00143DE6">
            <w:pPr>
              <w:pStyle w:val="Default"/>
              <w:rPr>
                <w:rFonts w:asciiTheme="minorEastAsia" w:eastAsiaTheme="minorEastAsia" w:hAnsiTheme="minorEastAsia"/>
                <w:color w:val="auto"/>
                <w:sz w:val="21"/>
                <w:szCs w:val="21"/>
              </w:rPr>
            </w:pPr>
          </w:p>
        </w:tc>
        <w:tc>
          <w:tcPr>
            <w:tcW w:w="850" w:type="dxa"/>
          </w:tcPr>
          <w:p w14:paraId="421305EC" w14:textId="2FDE9EED"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olor w:val="auto"/>
                <w:sz w:val="21"/>
                <w:szCs w:val="21"/>
              </w:rPr>
              <w:t>是</w:t>
            </w:r>
          </w:p>
        </w:tc>
        <w:tc>
          <w:tcPr>
            <w:tcW w:w="850" w:type="dxa"/>
          </w:tcPr>
          <w:p w14:paraId="6ED6FF94" w14:textId="0A83A751"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1</w:t>
            </w:r>
          </w:p>
        </w:tc>
      </w:tr>
      <w:tr w:rsidR="0033383E" w:rsidRPr="0033383E" w14:paraId="1BD25FB0" w14:textId="77777777" w:rsidTr="00152024">
        <w:trPr>
          <w:jc w:val="center"/>
        </w:trPr>
        <w:tc>
          <w:tcPr>
            <w:tcW w:w="562" w:type="dxa"/>
            <w:tcMar>
              <w:left w:w="0" w:type="dxa"/>
              <w:right w:w="0" w:type="dxa"/>
            </w:tcMar>
          </w:tcPr>
          <w:p w14:paraId="29676E33" w14:textId="4A789055" w:rsidR="00143DE6" w:rsidRPr="0033383E" w:rsidRDefault="00143DE6" w:rsidP="00143DE6">
            <w:pPr>
              <w:pStyle w:val="Default"/>
              <w:jc w:val="center"/>
              <w:rPr>
                <w:rFonts w:ascii="Times New Roman"/>
                <w:color w:val="auto"/>
                <w:sz w:val="21"/>
                <w:szCs w:val="21"/>
              </w:rPr>
            </w:pPr>
            <w:r w:rsidRPr="0033383E">
              <w:rPr>
                <w:rFonts w:ascii="Times New Roman"/>
                <w:color w:val="auto"/>
                <w:sz w:val="21"/>
                <w:szCs w:val="21"/>
              </w:rPr>
              <w:t>3</w:t>
            </w:r>
          </w:p>
        </w:tc>
        <w:tc>
          <w:tcPr>
            <w:tcW w:w="1560" w:type="dxa"/>
            <w:tcMar>
              <w:left w:w="0" w:type="dxa"/>
              <w:right w:w="0" w:type="dxa"/>
            </w:tcMar>
          </w:tcPr>
          <w:p w14:paraId="7FFB7231" w14:textId="5662DF69" w:rsidR="00143DE6" w:rsidRPr="0033383E" w:rsidRDefault="00143DE6" w:rsidP="00143DE6">
            <w:pPr>
              <w:pStyle w:val="Default"/>
              <w:rPr>
                <w:rFonts w:ascii="Times New Roman"/>
                <w:color w:val="auto"/>
                <w:sz w:val="21"/>
                <w:szCs w:val="21"/>
              </w:rPr>
            </w:pPr>
            <w:r w:rsidRPr="0033383E">
              <w:rPr>
                <w:rFonts w:ascii="Times New Roman"/>
                <w:color w:val="auto"/>
                <w:sz w:val="21"/>
                <w:szCs w:val="21"/>
              </w:rPr>
              <w:t>Raloxifene retards cartilage degradation and improves subchondral bone micro-architecture in ovariectomized rats with patella baja-induced - patellofemoral joint osteoarthritis</w:t>
            </w:r>
          </w:p>
        </w:tc>
        <w:tc>
          <w:tcPr>
            <w:tcW w:w="850" w:type="dxa"/>
            <w:tcMar>
              <w:left w:w="0" w:type="dxa"/>
              <w:right w:w="0" w:type="dxa"/>
            </w:tcMar>
          </w:tcPr>
          <w:p w14:paraId="6C58AF91" w14:textId="2A21A845" w:rsidR="00143DE6" w:rsidRPr="0033383E" w:rsidRDefault="00143DE6" w:rsidP="00143DE6">
            <w:pPr>
              <w:pStyle w:val="Default"/>
              <w:rPr>
                <w:rFonts w:ascii="Times New Roman"/>
                <w:color w:val="auto"/>
                <w:sz w:val="21"/>
                <w:szCs w:val="21"/>
              </w:rPr>
            </w:pPr>
            <w:r w:rsidRPr="0033383E">
              <w:rPr>
                <w:rFonts w:asciiTheme="minorEastAsia" w:eastAsiaTheme="minorEastAsia" w:hAnsiTheme="minorEastAsia" w:hint="eastAsia"/>
                <w:color w:val="auto"/>
                <w:sz w:val="21"/>
                <w:szCs w:val="21"/>
              </w:rPr>
              <w:t>中国</w:t>
            </w:r>
          </w:p>
        </w:tc>
        <w:tc>
          <w:tcPr>
            <w:tcW w:w="777" w:type="dxa"/>
            <w:tcMar>
              <w:left w:w="0" w:type="dxa"/>
              <w:right w:w="0" w:type="dxa"/>
            </w:tcMar>
          </w:tcPr>
          <w:p w14:paraId="215451ED" w14:textId="684132D6" w:rsidR="00143DE6" w:rsidRPr="0033383E" w:rsidRDefault="00143DE6" w:rsidP="00143DE6">
            <w:pPr>
              <w:pStyle w:val="Default"/>
              <w:rPr>
                <w:rFonts w:ascii="Times New Roman"/>
                <w:color w:val="auto"/>
                <w:sz w:val="21"/>
                <w:szCs w:val="21"/>
                <w:shd w:val="clear" w:color="auto" w:fill="FFFFFF"/>
              </w:rPr>
            </w:pPr>
            <w:r w:rsidRPr="0033383E">
              <w:rPr>
                <w:rFonts w:ascii="Times New Roman"/>
                <w:color w:val="auto"/>
                <w:sz w:val="21"/>
                <w:szCs w:val="21"/>
                <w:shd w:val="clear" w:color="auto" w:fill="FFFFFF"/>
              </w:rPr>
              <w:t>1478-6362</w:t>
            </w:r>
          </w:p>
        </w:tc>
        <w:tc>
          <w:tcPr>
            <w:tcW w:w="1014" w:type="dxa"/>
            <w:tcMar>
              <w:left w:w="0" w:type="dxa"/>
              <w:right w:w="0" w:type="dxa"/>
            </w:tcMar>
          </w:tcPr>
          <w:p w14:paraId="3AD7BB81" w14:textId="2848186E" w:rsidR="00143DE6" w:rsidRPr="0033383E" w:rsidRDefault="00143DE6" w:rsidP="00143DE6">
            <w:pPr>
              <w:pStyle w:val="Default"/>
              <w:rPr>
                <w:rFonts w:ascii="Times New Roman"/>
                <w:color w:val="auto"/>
                <w:sz w:val="21"/>
                <w:szCs w:val="21"/>
              </w:rPr>
            </w:pPr>
            <w:r w:rsidRPr="0033383E">
              <w:rPr>
                <w:rFonts w:ascii="Times New Roman"/>
                <w:color w:val="auto"/>
                <w:sz w:val="21"/>
                <w:szCs w:val="21"/>
              </w:rPr>
              <w:t>2020-</w:t>
            </w:r>
            <w:r w:rsidRPr="0033383E">
              <w:rPr>
                <w:rFonts w:ascii="Times New Roman" w:hint="eastAsia"/>
                <w:color w:val="auto"/>
                <w:sz w:val="21"/>
                <w:szCs w:val="21"/>
              </w:rPr>
              <w:t>0</w:t>
            </w:r>
            <w:r w:rsidRPr="0033383E">
              <w:rPr>
                <w:rFonts w:ascii="Times New Roman"/>
                <w:color w:val="auto"/>
                <w:sz w:val="21"/>
                <w:szCs w:val="21"/>
              </w:rPr>
              <w:t>3</w:t>
            </w:r>
          </w:p>
        </w:tc>
        <w:tc>
          <w:tcPr>
            <w:tcW w:w="1134" w:type="dxa"/>
            <w:tcMar>
              <w:left w:w="0" w:type="dxa"/>
              <w:right w:w="0" w:type="dxa"/>
            </w:tcMar>
          </w:tcPr>
          <w:p w14:paraId="01410581" w14:textId="70DE01E2" w:rsidR="00143DE6" w:rsidRPr="0033383E" w:rsidRDefault="00143DE6" w:rsidP="00143DE6">
            <w:pPr>
              <w:pStyle w:val="Default"/>
              <w:rPr>
                <w:rFonts w:ascii="Times New Roman"/>
                <w:color w:val="auto"/>
                <w:sz w:val="21"/>
                <w:szCs w:val="21"/>
              </w:rPr>
            </w:pPr>
            <w:r w:rsidRPr="0033383E">
              <w:rPr>
                <w:rFonts w:ascii="Times New Roman"/>
                <w:color w:val="auto"/>
                <w:sz w:val="21"/>
                <w:szCs w:val="21"/>
              </w:rPr>
              <w:t>Osteoarthritis Cartilage</w:t>
            </w:r>
          </w:p>
        </w:tc>
        <w:tc>
          <w:tcPr>
            <w:tcW w:w="902" w:type="dxa"/>
            <w:tcMar>
              <w:left w:w="0" w:type="dxa"/>
              <w:right w:w="0" w:type="dxa"/>
            </w:tcMar>
          </w:tcPr>
          <w:p w14:paraId="367CDDD6" w14:textId="0FFB37B6" w:rsidR="00143DE6" w:rsidRPr="0033383E" w:rsidRDefault="00143DE6" w:rsidP="00143DE6">
            <w:pPr>
              <w:rPr>
                <w:szCs w:val="21"/>
              </w:rPr>
            </w:pPr>
            <w:r w:rsidRPr="0033383E">
              <w:rPr>
                <w:rFonts w:hint="eastAsia"/>
                <w:szCs w:val="21"/>
              </w:rPr>
              <w:t>河北医科大学；</w:t>
            </w:r>
            <w:r w:rsidRPr="0033383E">
              <w:rPr>
                <w:rFonts w:ascii="Times New Roman"/>
                <w:szCs w:val="21"/>
              </w:rPr>
              <w:t>华北理工大学</w:t>
            </w:r>
            <w:r w:rsidRPr="0033383E">
              <w:rPr>
                <w:rFonts w:ascii="Times New Roman" w:hint="eastAsia"/>
                <w:szCs w:val="21"/>
              </w:rPr>
              <w:t>；华北理工大学附属医院</w:t>
            </w:r>
          </w:p>
        </w:tc>
        <w:tc>
          <w:tcPr>
            <w:tcW w:w="799" w:type="dxa"/>
            <w:tcMar>
              <w:left w:w="0" w:type="dxa"/>
              <w:right w:w="0" w:type="dxa"/>
            </w:tcMar>
          </w:tcPr>
          <w:p w14:paraId="3394F74B" w14:textId="77777777" w:rsidR="00143DE6" w:rsidRPr="0033383E" w:rsidRDefault="00143DE6" w:rsidP="00143DE6">
            <w:pPr>
              <w:rPr>
                <w:szCs w:val="21"/>
              </w:rPr>
            </w:pPr>
            <w:r w:rsidRPr="0033383E">
              <w:rPr>
                <w:rFonts w:hint="eastAsia"/>
                <w:szCs w:val="21"/>
              </w:rPr>
              <w:t>卑明健</w:t>
            </w:r>
            <w:r w:rsidRPr="0033383E">
              <w:rPr>
                <w:szCs w:val="21"/>
              </w:rPr>
              <w:t>、</w:t>
            </w:r>
            <w:r w:rsidRPr="0033383E">
              <w:rPr>
                <w:rFonts w:hint="eastAsia"/>
                <w:szCs w:val="21"/>
              </w:rPr>
              <w:t>田发明</w:t>
            </w:r>
            <w:r w:rsidRPr="0033383E">
              <w:rPr>
                <w:szCs w:val="21"/>
              </w:rPr>
              <w:t>、</w:t>
            </w:r>
            <w:r w:rsidRPr="0033383E">
              <w:rPr>
                <w:rFonts w:hint="eastAsia"/>
                <w:szCs w:val="21"/>
              </w:rPr>
              <w:t>肖亚平、曹雪辉、刘宁、郑志远</w:t>
            </w:r>
            <w:r w:rsidRPr="0033383E">
              <w:rPr>
                <w:szCs w:val="21"/>
              </w:rPr>
              <w:t xml:space="preserve"> </w:t>
            </w:r>
            <w:r w:rsidRPr="0033383E">
              <w:rPr>
                <w:rFonts w:hint="eastAsia"/>
                <w:szCs w:val="21"/>
              </w:rPr>
              <w:t>、戴慕巍、王文雅、宋会平、张柳</w:t>
            </w:r>
          </w:p>
          <w:p w14:paraId="6F572884" w14:textId="2BC06DDA" w:rsidR="00143DE6" w:rsidRPr="0033383E" w:rsidRDefault="00143DE6" w:rsidP="00143DE6">
            <w:pPr>
              <w:rPr>
                <w:szCs w:val="21"/>
              </w:rPr>
            </w:pPr>
          </w:p>
        </w:tc>
        <w:tc>
          <w:tcPr>
            <w:tcW w:w="709" w:type="dxa"/>
            <w:tcMar>
              <w:left w:w="0" w:type="dxa"/>
              <w:right w:w="0" w:type="dxa"/>
            </w:tcMar>
          </w:tcPr>
          <w:p w14:paraId="74DFB83B" w14:textId="77777777" w:rsidR="00143DE6" w:rsidRPr="0033383E" w:rsidRDefault="00143DE6" w:rsidP="00143DE6">
            <w:pPr>
              <w:pStyle w:val="Default"/>
              <w:rPr>
                <w:rFonts w:ascii="Times New Roman" w:cs="Times New Roman"/>
                <w:color w:val="auto"/>
                <w:sz w:val="21"/>
                <w:szCs w:val="21"/>
              </w:rPr>
            </w:pPr>
            <w:r w:rsidRPr="0033383E">
              <w:rPr>
                <w:rFonts w:ascii="Times New Roman" w:cs="Times New Roman"/>
                <w:color w:val="auto"/>
                <w:sz w:val="21"/>
                <w:szCs w:val="21"/>
              </w:rPr>
              <w:t>其他有效的知识产权</w:t>
            </w:r>
          </w:p>
          <w:p w14:paraId="7DBA4A15" w14:textId="77777777" w:rsidR="00143DE6" w:rsidRPr="0033383E" w:rsidRDefault="00143DE6" w:rsidP="00143DE6">
            <w:pPr>
              <w:pStyle w:val="Default"/>
              <w:rPr>
                <w:rFonts w:ascii="Times New Roman" w:cs="Times New Roman"/>
                <w:color w:val="auto"/>
                <w:sz w:val="21"/>
                <w:szCs w:val="21"/>
              </w:rPr>
            </w:pPr>
          </w:p>
        </w:tc>
        <w:tc>
          <w:tcPr>
            <w:tcW w:w="850" w:type="dxa"/>
          </w:tcPr>
          <w:p w14:paraId="6EB90AD3" w14:textId="45ABB448" w:rsidR="00143DE6" w:rsidRPr="0033383E" w:rsidRDefault="00143DE6" w:rsidP="00143DE6">
            <w:pPr>
              <w:pStyle w:val="Default"/>
              <w:rPr>
                <w:rFonts w:ascii="Times New Roman"/>
                <w:color w:val="auto"/>
                <w:sz w:val="21"/>
                <w:szCs w:val="21"/>
              </w:rPr>
            </w:pPr>
            <w:r w:rsidRPr="0033383E">
              <w:rPr>
                <w:rFonts w:ascii="Times New Roman"/>
                <w:color w:val="auto"/>
                <w:sz w:val="21"/>
                <w:szCs w:val="21"/>
              </w:rPr>
              <w:t>是</w:t>
            </w:r>
          </w:p>
        </w:tc>
        <w:tc>
          <w:tcPr>
            <w:tcW w:w="850" w:type="dxa"/>
          </w:tcPr>
          <w:p w14:paraId="4BE142F4" w14:textId="673009F1" w:rsidR="00143DE6" w:rsidRPr="0033383E" w:rsidRDefault="00143DE6" w:rsidP="00143DE6">
            <w:pPr>
              <w:pStyle w:val="Default"/>
              <w:rPr>
                <w:rFonts w:ascii="Times New Roman" w:cs="Times New Roman"/>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1</w:t>
            </w:r>
          </w:p>
        </w:tc>
      </w:tr>
      <w:tr w:rsidR="0033383E" w:rsidRPr="0033383E" w14:paraId="1A80FEC0" w14:textId="77777777" w:rsidTr="00152024">
        <w:trPr>
          <w:jc w:val="center"/>
        </w:trPr>
        <w:tc>
          <w:tcPr>
            <w:tcW w:w="562" w:type="dxa"/>
            <w:tcMar>
              <w:left w:w="0" w:type="dxa"/>
              <w:right w:w="0" w:type="dxa"/>
            </w:tcMar>
          </w:tcPr>
          <w:p w14:paraId="1BA5F514" w14:textId="0E45D81C" w:rsidR="00143DE6" w:rsidRPr="0033383E" w:rsidRDefault="00143DE6" w:rsidP="00143DE6">
            <w:pPr>
              <w:pStyle w:val="Default"/>
              <w:jc w:val="center"/>
              <w:rPr>
                <w:rFonts w:asciiTheme="minorEastAsia" w:eastAsiaTheme="minorEastAsia" w:hAnsiTheme="minorEastAsia"/>
                <w:color w:val="auto"/>
                <w:sz w:val="21"/>
                <w:szCs w:val="21"/>
              </w:rPr>
            </w:pPr>
            <w:r w:rsidRPr="0033383E">
              <w:rPr>
                <w:rFonts w:ascii="Times New Roman"/>
                <w:color w:val="auto"/>
                <w:sz w:val="21"/>
                <w:szCs w:val="21"/>
              </w:rPr>
              <w:t>4</w:t>
            </w:r>
          </w:p>
        </w:tc>
        <w:tc>
          <w:tcPr>
            <w:tcW w:w="1560" w:type="dxa"/>
            <w:tcMar>
              <w:left w:w="0" w:type="dxa"/>
              <w:right w:w="0" w:type="dxa"/>
            </w:tcMar>
          </w:tcPr>
          <w:p w14:paraId="48B7BFBB" w14:textId="5B1FD181" w:rsidR="00143DE6" w:rsidRPr="0033383E" w:rsidRDefault="00143DE6" w:rsidP="00143DE6">
            <w:pPr>
              <w:pStyle w:val="Default"/>
              <w:rPr>
                <w:rFonts w:ascii="Times New Roman"/>
                <w:color w:val="auto"/>
                <w:sz w:val="21"/>
                <w:szCs w:val="21"/>
              </w:rPr>
            </w:pPr>
            <w:bookmarkStart w:id="3" w:name="_Hlk134219708"/>
            <w:r w:rsidRPr="0033383E">
              <w:rPr>
                <w:rFonts w:ascii="Times New Roman"/>
                <w:color w:val="auto"/>
                <w:sz w:val="21"/>
                <w:szCs w:val="21"/>
              </w:rPr>
              <w:t>Wnt signaling: a promising target for osteoarthritis therapy</w:t>
            </w:r>
            <w:bookmarkEnd w:id="3"/>
            <w:r w:rsidRPr="0033383E">
              <w:rPr>
                <w:rFonts w:ascii="Times New Roman"/>
                <w:color w:val="auto"/>
                <w:sz w:val="21"/>
                <w:szCs w:val="21"/>
              </w:rPr>
              <w:t xml:space="preserve"> </w:t>
            </w:r>
          </w:p>
        </w:tc>
        <w:tc>
          <w:tcPr>
            <w:tcW w:w="850" w:type="dxa"/>
            <w:tcMar>
              <w:left w:w="0" w:type="dxa"/>
              <w:right w:w="0" w:type="dxa"/>
            </w:tcMar>
          </w:tcPr>
          <w:p w14:paraId="4C433D01" w14:textId="6EB51615" w:rsidR="00143DE6" w:rsidRPr="0033383E" w:rsidRDefault="00143DE6" w:rsidP="00143DE6">
            <w:pPr>
              <w:pStyle w:val="Default"/>
              <w:rPr>
                <w:rFonts w:ascii="Times New Roman"/>
                <w:color w:val="auto"/>
                <w:sz w:val="21"/>
                <w:szCs w:val="21"/>
              </w:rPr>
            </w:pPr>
            <w:r w:rsidRPr="0033383E">
              <w:rPr>
                <w:rFonts w:asciiTheme="minorEastAsia" w:eastAsiaTheme="minorEastAsia" w:hAnsiTheme="minorEastAsia" w:hint="eastAsia"/>
                <w:color w:val="auto"/>
                <w:sz w:val="21"/>
                <w:szCs w:val="21"/>
              </w:rPr>
              <w:t>中国</w:t>
            </w:r>
          </w:p>
        </w:tc>
        <w:tc>
          <w:tcPr>
            <w:tcW w:w="777" w:type="dxa"/>
            <w:tcMar>
              <w:left w:w="0" w:type="dxa"/>
              <w:right w:w="0" w:type="dxa"/>
            </w:tcMar>
          </w:tcPr>
          <w:p w14:paraId="4A88218F" w14:textId="341D03C3" w:rsidR="00143DE6" w:rsidRPr="0033383E" w:rsidRDefault="00143DE6" w:rsidP="00143DE6">
            <w:pPr>
              <w:pStyle w:val="Default"/>
              <w:rPr>
                <w:rFonts w:ascii="Times New Roman"/>
                <w:color w:val="auto"/>
                <w:sz w:val="21"/>
                <w:szCs w:val="21"/>
              </w:rPr>
            </w:pPr>
            <w:r w:rsidRPr="0033383E">
              <w:rPr>
                <w:rFonts w:ascii="Times New Roman"/>
                <w:color w:val="auto"/>
                <w:sz w:val="21"/>
                <w:szCs w:val="21"/>
              </w:rPr>
              <w:t>1478-811X</w:t>
            </w:r>
          </w:p>
        </w:tc>
        <w:tc>
          <w:tcPr>
            <w:tcW w:w="1014" w:type="dxa"/>
            <w:tcMar>
              <w:left w:w="0" w:type="dxa"/>
              <w:right w:w="0" w:type="dxa"/>
            </w:tcMar>
          </w:tcPr>
          <w:p w14:paraId="637C4EC0" w14:textId="58262B7A" w:rsidR="00143DE6" w:rsidRPr="0033383E" w:rsidRDefault="00143DE6" w:rsidP="00143DE6">
            <w:pPr>
              <w:pStyle w:val="Default"/>
              <w:rPr>
                <w:rFonts w:ascii="Times New Roman"/>
                <w:color w:val="auto"/>
                <w:sz w:val="21"/>
                <w:szCs w:val="21"/>
              </w:rPr>
            </w:pPr>
            <w:r w:rsidRPr="0033383E">
              <w:rPr>
                <w:rFonts w:ascii="Times New Roman"/>
                <w:color w:val="auto"/>
                <w:sz w:val="21"/>
                <w:szCs w:val="21"/>
              </w:rPr>
              <w:t>2019-08</w:t>
            </w:r>
          </w:p>
        </w:tc>
        <w:tc>
          <w:tcPr>
            <w:tcW w:w="1134" w:type="dxa"/>
            <w:tcMar>
              <w:left w:w="0" w:type="dxa"/>
              <w:right w:w="0" w:type="dxa"/>
            </w:tcMar>
          </w:tcPr>
          <w:p w14:paraId="32E619DB" w14:textId="4B5EC6C7" w:rsidR="00143DE6" w:rsidRPr="0033383E" w:rsidRDefault="00143DE6" w:rsidP="00143DE6">
            <w:pPr>
              <w:pStyle w:val="Default"/>
              <w:rPr>
                <w:rFonts w:ascii="Times New Roman"/>
                <w:color w:val="auto"/>
                <w:sz w:val="21"/>
                <w:szCs w:val="21"/>
              </w:rPr>
            </w:pPr>
            <w:bookmarkStart w:id="4" w:name="_Hlk134219692"/>
            <w:r w:rsidRPr="0033383E">
              <w:rPr>
                <w:rFonts w:ascii="Times New Roman"/>
                <w:color w:val="auto"/>
                <w:sz w:val="21"/>
                <w:szCs w:val="21"/>
              </w:rPr>
              <w:t>Cell Commun Signal</w:t>
            </w:r>
            <w:bookmarkEnd w:id="4"/>
          </w:p>
        </w:tc>
        <w:tc>
          <w:tcPr>
            <w:tcW w:w="902" w:type="dxa"/>
            <w:tcMar>
              <w:left w:w="0" w:type="dxa"/>
              <w:right w:w="0" w:type="dxa"/>
            </w:tcMar>
          </w:tcPr>
          <w:p w14:paraId="407AB4EF" w14:textId="0DFCA9DF" w:rsidR="00143DE6" w:rsidRPr="0033383E" w:rsidRDefault="00143DE6" w:rsidP="00143DE6">
            <w:pPr>
              <w:pStyle w:val="Default"/>
              <w:rPr>
                <w:rFonts w:asciiTheme="minorEastAsia" w:eastAsiaTheme="minorEastAsia" w:hAnsiTheme="minorEastAsia"/>
                <w:color w:val="auto"/>
                <w:sz w:val="21"/>
                <w:szCs w:val="21"/>
              </w:rPr>
            </w:pPr>
            <w:r w:rsidRPr="0033383E">
              <w:rPr>
                <w:rFonts w:hint="eastAsia"/>
                <w:color w:val="auto"/>
                <w:szCs w:val="21"/>
              </w:rPr>
              <w:t>华北理工大学</w:t>
            </w:r>
          </w:p>
        </w:tc>
        <w:tc>
          <w:tcPr>
            <w:tcW w:w="799" w:type="dxa"/>
            <w:tcMar>
              <w:left w:w="0" w:type="dxa"/>
              <w:right w:w="0" w:type="dxa"/>
            </w:tcMar>
          </w:tcPr>
          <w:p w14:paraId="3E7C0E84" w14:textId="310D80DE" w:rsidR="00143DE6" w:rsidRPr="0033383E" w:rsidRDefault="00143DE6" w:rsidP="00143DE6">
            <w:pPr>
              <w:pStyle w:val="Default"/>
              <w:rPr>
                <w:rFonts w:asciiTheme="minorEastAsia" w:eastAsiaTheme="minorEastAsia" w:hAnsiTheme="minorEastAsia"/>
                <w:color w:val="auto"/>
                <w:sz w:val="21"/>
                <w:szCs w:val="21"/>
              </w:rPr>
            </w:pPr>
            <w:r w:rsidRPr="0033383E">
              <w:rPr>
                <w:rFonts w:hint="eastAsia"/>
                <w:color w:val="auto"/>
                <w:szCs w:val="21"/>
              </w:rPr>
              <w:t>王玉丹、范新昊、邢磊、田发明</w:t>
            </w:r>
          </w:p>
        </w:tc>
        <w:tc>
          <w:tcPr>
            <w:tcW w:w="709" w:type="dxa"/>
            <w:tcMar>
              <w:left w:w="0" w:type="dxa"/>
              <w:right w:w="0" w:type="dxa"/>
            </w:tcMar>
          </w:tcPr>
          <w:p w14:paraId="6E15889B" w14:textId="77777777" w:rsidR="00143DE6" w:rsidRPr="0033383E" w:rsidRDefault="00143DE6" w:rsidP="00143DE6">
            <w:pPr>
              <w:pStyle w:val="Default"/>
              <w:rPr>
                <w:rFonts w:ascii="Times New Roman" w:cs="Times New Roman"/>
                <w:color w:val="auto"/>
                <w:kern w:val="2"/>
                <w:sz w:val="21"/>
                <w:szCs w:val="21"/>
              </w:rPr>
            </w:pPr>
            <w:r w:rsidRPr="0033383E">
              <w:rPr>
                <w:rFonts w:ascii="Times New Roman" w:cs="Times New Roman"/>
                <w:color w:val="auto"/>
                <w:kern w:val="2"/>
                <w:sz w:val="21"/>
                <w:szCs w:val="21"/>
              </w:rPr>
              <w:t>其他有效的知识产权</w:t>
            </w:r>
          </w:p>
          <w:p w14:paraId="3845A1B0" w14:textId="13BE71E6" w:rsidR="00143DE6" w:rsidRPr="0033383E" w:rsidRDefault="00143DE6" w:rsidP="00143DE6">
            <w:pPr>
              <w:pStyle w:val="Default"/>
              <w:rPr>
                <w:rFonts w:asciiTheme="minorEastAsia" w:eastAsiaTheme="minorEastAsia" w:hAnsiTheme="minorEastAsia"/>
                <w:color w:val="auto"/>
                <w:sz w:val="21"/>
                <w:szCs w:val="21"/>
              </w:rPr>
            </w:pPr>
          </w:p>
        </w:tc>
        <w:tc>
          <w:tcPr>
            <w:tcW w:w="850" w:type="dxa"/>
          </w:tcPr>
          <w:p w14:paraId="6258BE91" w14:textId="4B2698D8"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olor w:val="auto"/>
                <w:sz w:val="21"/>
                <w:szCs w:val="21"/>
              </w:rPr>
              <w:t>是</w:t>
            </w:r>
          </w:p>
        </w:tc>
        <w:tc>
          <w:tcPr>
            <w:tcW w:w="850" w:type="dxa"/>
          </w:tcPr>
          <w:p w14:paraId="0193B485" w14:textId="22C27E19" w:rsidR="00143DE6" w:rsidRPr="0033383E" w:rsidRDefault="00143DE6" w:rsidP="00143DE6">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1</w:t>
            </w:r>
          </w:p>
        </w:tc>
      </w:tr>
      <w:tr w:rsidR="0033383E" w:rsidRPr="0033383E" w14:paraId="641CB12F" w14:textId="77777777" w:rsidTr="00152024">
        <w:trPr>
          <w:jc w:val="center"/>
        </w:trPr>
        <w:tc>
          <w:tcPr>
            <w:tcW w:w="562" w:type="dxa"/>
            <w:tcMar>
              <w:left w:w="0" w:type="dxa"/>
              <w:right w:w="0" w:type="dxa"/>
            </w:tcMar>
          </w:tcPr>
          <w:p w14:paraId="14CC8C34" w14:textId="28806BBC" w:rsidR="00143DE6" w:rsidRPr="0033383E" w:rsidRDefault="00143DE6" w:rsidP="00143DE6">
            <w:pPr>
              <w:pStyle w:val="Default"/>
              <w:jc w:val="center"/>
              <w:rPr>
                <w:rFonts w:ascii="Times New Roman"/>
                <w:color w:val="auto"/>
                <w:sz w:val="21"/>
                <w:szCs w:val="21"/>
              </w:rPr>
            </w:pPr>
            <w:r w:rsidRPr="0033383E">
              <w:rPr>
                <w:rFonts w:ascii="Times New Roman"/>
                <w:color w:val="auto"/>
                <w:sz w:val="21"/>
                <w:szCs w:val="21"/>
              </w:rPr>
              <w:t>5</w:t>
            </w:r>
          </w:p>
        </w:tc>
        <w:tc>
          <w:tcPr>
            <w:tcW w:w="1560" w:type="dxa"/>
            <w:tcMar>
              <w:left w:w="0" w:type="dxa"/>
              <w:right w:w="0" w:type="dxa"/>
            </w:tcMar>
          </w:tcPr>
          <w:p w14:paraId="062B6190" w14:textId="2307FF7F" w:rsidR="00143DE6" w:rsidRPr="0033383E" w:rsidRDefault="00143DE6" w:rsidP="00143DE6">
            <w:pPr>
              <w:pStyle w:val="Default"/>
              <w:rPr>
                <w:rFonts w:ascii="Times New Roman" w:cs="Times New Roman"/>
                <w:color w:val="auto"/>
                <w:sz w:val="21"/>
                <w:szCs w:val="21"/>
              </w:rPr>
            </w:pPr>
            <w:r w:rsidRPr="0033383E">
              <w:rPr>
                <w:rFonts w:ascii="Times New Roman" w:cs="Times New Roman"/>
                <w:color w:val="auto"/>
                <w:kern w:val="2"/>
                <w:sz w:val="21"/>
                <w:szCs w:val="21"/>
              </w:rPr>
              <w:t>Parathyroid hormone(1-34) exhibits more comprehensive effects than celecoxib in cartilage metabolism and maintaining subchondral bone micro-architecture in meniscectomized guinea pigs</w:t>
            </w:r>
          </w:p>
        </w:tc>
        <w:tc>
          <w:tcPr>
            <w:tcW w:w="850" w:type="dxa"/>
            <w:tcMar>
              <w:left w:w="0" w:type="dxa"/>
              <w:right w:w="0" w:type="dxa"/>
            </w:tcMar>
          </w:tcPr>
          <w:p w14:paraId="494A8D68" w14:textId="6EC307C2" w:rsidR="00143DE6" w:rsidRPr="0033383E" w:rsidRDefault="00143DE6" w:rsidP="00143DE6">
            <w:pPr>
              <w:pStyle w:val="Default"/>
              <w:rPr>
                <w:rFonts w:ascii="Times New Roman"/>
                <w:color w:val="auto"/>
                <w:sz w:val="21"/>
                <w:szCs w:val="21"/>
              </w:rPr>
            </w:pPr>
            <w:r w:rsidRPr="0033383E">
              <w:rPr>
                <w:rFonts w:asciiTheme="minorEastAsia" w:eastAsiaTheme="minorEastAsia" w:hAnsiTheme="minorEastAsia" w:hint="eastAsia"/>
                <w:color w:val="auto"/>
                <w:sz w:val="21"/>
                <w:szCs w:val="21"/>
              </w:rPr>
              <w:t>中国</w:t>
            </w:r>
          </w:p>
        </w:tc>
        <w:tc>
          <w:tcPr>
            <w:tcW w:w="777" w:type="dxa"/>
            <w:tcMar>
              <w:left w:w="0" w:type="dxa"/>
              <w:right w:w="0" w:type="dxa"/>
            </w:tcMar>
          </w:tcPr>
          <w:p w14:paraId="4C1F9C2F" w14:textId="0A0B9B38" w:rsidR="00143DE6" w:rsidRPr="0033383E" w:rsidRDefault="00143DE6" w:rsidP="00143DE6">
            <w:pPr>
              <w:pStyle w:val="Default"/>
              <w:rPr>
                <w:rFonts w:ascii="Times New Roman"/>
                <w:color w:val="auto"/>
                <w:sz w:val="21"/>
                <w:szCs w:val="21"/>
              </w:rPr>
            </w:pPr>
            <w:r w:rsidRPr="0033383E">
              <w:rPr>
                <w:rFonts w:ascii="Times New Roman"/>
                <w:color w:val="auto"/>
                <w:sz w:val="21"/>
                <w:szCs w:val="21"/>
                <w:shd w:val="clear" w:color="auto" w:fill="FFFFFF"/>
              </w:rPr>
              <w:t>1478-6362</w:t>
            </w:r>
          </w:p>
        </w:tc>
        <w:tc>
          <w:tcPr>
            <w:tcW w:w="1014" w:type="dxa"/>
            <w:tcMar>
              <w:left w:w="0" w:type="dxa"/>
              <w:right w:w="0" w:type="dxa"/>
            </w:tcMar>
          </w:tcPr>
          <w:p w14:paraId="73B782E6" w14:textId="015C48E1" w:rsidR="00143DE6" w:rsidRPr="0033383E" w:rsidRDefault="00143DE6" w:rsidP="00143DE6">
            <w:pPr>
              <w:pStyle w:val="Default"/>
              <w:rPr>
                <w:rFonts w:ascii="Times New Roman" w:cs="Times New Roman"/>
                <w:color w:val="auto"/>
                <w:sz w:val="21"/>
                <w:szCs w:val="21"/>
              </w:rPr>
            </w:pPr>
            <w:r w:rsidRPr="0033383E">
              <w:rPr>
                <w:rFonts w:ascii="Times New Roman" w:cs="Times New Roman"/>
                <w:color w:val="auto"/>
                <w:sz w:val="21"/>
                <w:szCs w:val="21"/>
              </w:rPr>
              <w:t>2016-06</w:t>
            </w:r>
          </w:p>
        </w:tc>
        <w:tc>
          <w:tcPr>
            <w:tcW w:w="1134" w:type="dxa"/>
            <w:tcMar>
              <w:left w:w="0" w:type="dxa"/>
              <w:right w:w="0" w:type="dxa"/>
            </w:tcMar>
          </w:tcPr>
          <w:p w14:paraId="6225AADD" w14:textId="3C3E02F3" w:rsidR="00143DE6" w:rsidRPr="0033383E" w:rsidRDefault="00143DE6" w:rsidP="00143DE6">
            <w:pPr>
              <w:pStyle w:val="Default"/>
              <w:rPr>
                <w:rFonts w:ascii="Times New Roman" w:cs="Times New Roman"/>
                <w:color w:val="auto"/>
                <w:sz w:val="21"/>
                <w:szCs w:val="21"/>
              </w:rPr>
            </w:pPr>
            <w:r w:rsidRPr="0033383E">
              <w:rPr>
                <w:rFonts w:ascii="Times New Roman" w:cs="Times New Roman"/>
                <w:color w:val="auto"/>
                <w:sz w:val="20"/>
                <w:szCs w:val="16"/>
              </w:rPr>
              <w:t>Osteoarthritis Cartilage</w:t>
            </w:r>
          </w:p>
        </w:tc>
        <w:tc>
          <w:tcPr>
            <w:tcW w:w="902" w:type="dxa"/>
            <w:tcMar>
              <w:left w:w="0" w:type="dxa"/>
              <w:right w:w="0" w:type="dxa"/>
            </w:tcMar>
          </w:tcPr>
          <w:p w14:paraId="5A18BD1F" w14:textId="72690B4D" w:rsidR="00143DE6" w:rsidRPr="0033383E" w:rsidRDefault="00143DE6" w:rsidP="00143DE6">
            <w:pPr>
              <w:pStyle w:val="Default"/>
              <w:rPr>
                <w:rFonts w:ascii="Times New Roman"/>
                <w:color w:val="auto"/>
                <w:sz w:val="21"/>
                <w:szCs w:val="21"/>
              </w:rPr>
            </w:pPr>
            <w:r w:rsidRPr="0033383E">
              <w:rPr>
                <w:rFonts w:ascii="Times New Roman" w:cs="Times New Roman"/>
                <w:color w:val="auto"/>
                <w:sz w:val="21"/>
                <w:szCs w:val="21"/>
              </w:rPr>
              <w:t>河北医科大学第三医院；华北理工大学</w:t>
            </w:r>
          </w:p>
        </w:tc>
        <w:tc>
          <w:tcPr>
            <w:tcW w:w="799" w:type="dxa"/>
            <w:tcMar>
              <w:left w:w="0" w:type="dxa"/>
              <w:right w:w="0" w:type="dxa"/>
            </w:tcMar>
          </w:tcPr>
          <w:p w14:paraId="021C2A21" w14:textId="4A4418E2" w:rsidR="00143DE6" w:rsidRPr="0033383E" w:rsidRDefault="00143DE6" w:rsidP="00143DE6">
            <w:pPr>
              <w:pStyle w:val="Default"/>
              <w:rPr>
                <w:color w:val="auto"/>
                <w:sz w:val="21"/>
                <w:szCs w:val="21"/>
              </w:rPr>
            </w:pPr>
            <w:r w:rsidRPr="0033383E">
              <w:rPr>
                <w:rFonts w:hint="eastAsia"/>
                <w:color w:val="auto"/>
                <w:sz w:val="21"/>
                <w:szCs w:val="21"/>
              </w:rPr>
              <w:t>戴慕巍、褚建国、田发明、宋会平、王玉、张英泽、张柳</w:t>
            </w:r>
          </w:p>
        </w:tc>
        <w:tc>
          <w:tcPr>
            <w:tcW w:w="709" w:type="dxa"/>
            <w:tcMar>
              <w:left w:w="0" w:type="dxa"/>
              <w:right w:w="0" w:type="dxa"/>
            </w:tcMar>
          </w:tcPr>
          <w:p w14:paraId="51EBCA58" w14:textId="77777777" w:rsidR="00143DE6" w:rsidRPr="0033383E" w:rsidRDefault="00143DE6" w:rsidP="00143DE6">
            <w:pPr>
              <w:pStyle w:val="Default"/>
              <w:rPr>
                <w:rFonts w:ascii="Times New Roman" w:cs="Times New Roman"/>
                <w:color w:val="auto"/>
                <w:kern w:val="2"/>
                <w:sz w:val="21"/>
                <w:szCs w:val="21"/>
              </w:rPr>
            </w:pPr>
            <w:r w:rsidRPr="0033383E">
              <w:rPr>
                <w:rFonts w:ascii="Times New Roman" w:cs="Times New Roman"/>
                <w:color w:val="auto"/>
                <w:kern w:val="2"/>
                <w:sz w:val="21"/>
                <w:szCs w:val="21"/>
              </w:rPr>
              <w:t>其他有效的知识产权</w:t>
            </w:r>
          </w:p>
          <w:p w14:paraId="0D88DBA1" w14:textId="77777777" w:rsidR="00143DE6" w:rsidRPr="0033383E" w:rsidRDefault="00143DE6" w:rsidP="00143DE6">
            <w:pPr>
              <w:pStyle w:val="Default"/>
              <w:rPr>
                <w:rFonts w:ascii="Times New Roman" w:cs="Times New Roman"/>
                <w:color w:val="auto"/>
                <w:kern w:val="2"/>
                <w:sz w:val="21"/>
                <w:szCs w:val="21"/>
              </w:rPr>
            </w:pPr>
          </w:p>
        </w:tc>
        <w:tc>
          <w:tcPr>
            <w:tcW w:w="850" w:type="dxa"/>
          </w:tcPr>
          <w:p w14:paraId="565E6656" w14:textId="5DBE7C24" w:rsidR="00143DE6" w:rsidRPr="0033383E" w:rsidRDefault="00143DE6" w:rsidP="00143DE6">
            <w:pPr>
              <w:pStyle w:val="Default"/>
              <w:rPr>
                <w:rFonts w:ascii="Times New Roman"/>
                <w:color w:val="auto"/>
                <w:sz w:val="21"/>
                <w:szCs w:val="21"/>
              </w:rPr>
            </w:pPr>
            <w:r w:rsidRPr="0033383E">
              <w:rPr>
                <w:rFonts w:ascii="Times New Roman"/>
                <w:color w:val="auto"/>
                <w:sz w:val="21"/>
                <w:szCs w:val="21"/>
              </w:rPr>
              <w:t>是</w:t>
            </w:r>
          </w:p>
        </w:tc>
        <w:tc>
          <w:tcPr>
            <w:tcW w:w="850" w:type="dxa"/>
          </w:tcPr>
          <w:p w14:paraId="7E88E095" w14:textId="549AE15A" w:rsidR="00143DE6" w:rsidRPr="0033383E" w:rsidRDefault="00143DE6" w:rsidP="00143DE6">
            <w:pPr>
              <w:pStyle w:val="Default"/>
              <w:rPr>
                <w:rFonts w:ascii="Times New Roman" w:cs="Times New Roman"/>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1</w:t>
            </w:r>
          </w:p>
        </w:tc>
      </w:tr>
      <w:tr w:rsidR="0033383E" w:rsidRPr="0033383E" w14:paraId="1F4C14F7" w14:textId="77777777" w:rsidTr="00152024">
        <w:trPr>
          <w:jc w:val="center"/>
        </w:trPr>
        <w:tc>
          <w:tcPr>
            <w:tcW w:w="562" w:type="dxa"/>
            <w:tcMar>
              <w:left w:w="0" w:type="dxa"/>
              <w:right w:w="0" w:type="dxa"/>
            </w:tcMar>
          </w:tcPr>
          <w:p w14:paraId="1E13A3BC" w14:textId="61B1E2A9" w:rsidR="00CC20CE" w:rsidRPr="0033383E" w:rsidRDefault="00CC20CE" w:rsidP="00CC20CE">
            <w:pPr>
              <w:pStyle w:val="Default"/>
              <w:jc w:val="center"/>
              <w:rPr>
                <w:rFonts w:ascii="Times New Roman"/>
                <w:color w:val="auto"/>
                <w:sz w:val="21"/>
                <w:szCs w:val="21"/>
              </w:rPr>
            </w:pPr>
            <w:r w:rsidRPr="0033383E">
              <w:rPr>
                <w:rFonts w:ascii="Times New Roman"/>
                <w:color w:val="auto"/>
                <w:sz w:val="21"/>
                <w:szCs w:val="21"/>
              </w:rPr>
              <w:t>6</w:t>
            </w:r>
          </w:p>
        </w:tc>
        <w:tc>
          <w:tcPr>
            <w:tcW w:w="1560" w:type="dxa"/>
            <w:tcMar>
              <w:left w:w="0" w:type="dxa"/>
              <w:right w:w="0" w:type="dxa"/>
            </w:tcMar>
          </w:tcPr>
          <w:p w14:paraId="727D1832" w14:textId="778D1C81"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 xml:space="preserve">Parathyroid hormone (1-34) prevents cartilage degradation and preserves subchondral bone micro-architecture in guinea pigs with </w:t>
            </w:r>
            <w:r w:rsidRPr="0033383E">
              <w:rPr>
                <w:rFonts w:ascii="Times New Roman"/>
                <w:color w:val="auto"/>
                <w:sz w:val="21"/>
                <w:szCs w:val="21"/>
              </w:rPr>
              <w:lastRenderedPageBreak/>
              <w:t>spontaneous osteoarthritis</w:t>
            </w:r>
          </w:p>
        </w:tc>
        <w:tc>
          <w:tcPr>
            <w:tcW w:w="850" w:type="dxa"/>
            <w:tcMar>
              <w:left w:w="0" w:type="dxa"/>
              <w:right w:w="0" w:type="dxa"/>
            </w:tcMar>
          </w:tcPr>
          <w:p w14:paraId="44161925" w14:textId="7B8B8A21" w:rsidR="00CC20CE" w:rsidRPr="0033383E" w:rsidRDefault="00CC20CE" w:rsidP="00CC20CE">
            <w:pPr>
              <w:pStyle w:val="Default"/>
              <w:rPr>
                <w:rFonts w:ascii="Times New Roman"/>
                <w:color w:val="auto"/>
                <w:sz w:val="21"/>
                <w:szCs w:val="21"/>
              </w:rPr>
            </w:pPr>
            <w:r w:rsidRPr="0033383E">
              <w:rPr>
                <w:rFonts w:asciiTheme="minorEastAsia" w:eastAsiaTheme="minorEastAsia" w:hAnsiTheme="minorEastAsia" w:hint="eastAsia"/>
                <w:color w:val="auto"/>
                <w:sz w:val="21"/>
                <w:szCs w:val="21"/>
              </w:rPr>
              <w:lastRenderedPageBreak/>
              <w:t>中国</w:t>
            </w:r>
          </w:p>
        </w:tc>
        <w:tc>
          <w:tcPr>
            <w:tcW w:w="777" w:type="dxa"/>
            <w:tcMar>
              <w:left w:w="0" w:type="dxa"/>
              <w:right w:w="0" w:type="dxa"/>
            </w:tcMar>
          </w:tcPr>
          <w:p w14:paraId="1ECF7856" w14:textId="333F0B33" w:rsidR="00CC20CE" w:rsidRPr="0033383E" w:rsidRDefault="00CC20CE" w:rsidP="00CC20CE">
            <w:pPr>
              <w:pStyle w:val="Default"/>
              <w:rPr>
                <w:rFonts w:ascii="Times New Roman"/>
                <w:color w:val="auto"/>
                <w:sz w:val="21"/>
                <w:szCs w:val="21"/>
              </w:rPr>
            </w:pPr>
            <w:r w:rsidRPr="0033383E">
              <w:rPr>
                <w:rFonts w:ascii="Times New Roman"/>
                <w:color w:val="auto"/>
                <w:sz w:val="21"/>
                <w:szCs w:val="21"/>
                <w:shd w:val="clear" w:color="auto" w:fill="FFFFFF"/>
              </w:rPr>
              <w:t>1478-6362</w:t>
            </w:r>
          </w:p>
        </w:tc>
        <w:tc>
          <w:tcPr>
            <w:tcW w:w="1014" w:type="dxa"/>
            <w:tcMar>
              <w:left w:w="0" w:type="dxa"/>
              <w:right w:w="0" w:type="dxa"/>
            </w:tcMar>
          </w:tcPr>
          <w:p w14:paraId="18483131" w14:textId="149D7D12"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2014-11</w:t>
            </w:r>
          </w:p>
        </w:tc>
        <w:tc>
          <w:tcPr>
            <w:tcW w:w="1134" w:type="dxa"/>
            <w:tcMar>
              <w:left w:w="0" w:type="dxa"/>
              <w:right w:w="0" w:type="dxa"/>
            </w:tcMar>
          </w:tcPr>
          <w:p w14:paraId="2493F640" w14:textId="78D3D156" w:rsidR="00CC20CE" w:rsidRPr="0033383E" w:rsidRDefault="00CC20CE" w:rsidP="00CC20CE">
            <w:pPr>
              <w:pStyle w:val="Default"/>
              <w:rPr>
                <w:rFonts w:ascii="Times New Roman"/>
                <w:color w:val="auto"/>
                <w:sz w:val="21"/>
                <w:szCs w:val="21"/>
              </w:rPr>
            </w:pPr>
            <w:r w:rsidRPr="0033383E">
              <w:rPr>
                <w:rFonts w:ascii="Times New Roman" w:cs="Times New Roman"/>
                <w:color w:val="auto"/>
                <w:sz w:val="20"/>
                <w:szCs w:val="16"/>
              </w:rPr>
              <w:t>Osteoarthritis Cartilage</w:t>
            </w:r>
          </w:p>
        </w:tc>
        <w:tc>
          <w:tcPr>
            <w:tcW w:w="902" w:type="dxa"/>
            <w:tcMar>
              <w:left w:w="0" w:type="dxa"/>
              <w:right w:w="0" w:type="dxa"/>
            </w:tcMar>
          </w:tcPr>
          <w:p w14:paraId="5B5AB9BC" w14:textId="7112BA1D" w:rsidR="00CC20CE" w:rsidRPr="0033383E" w:rsidRDefault="00CC20CE" w:rsidP="00CC20CE">
            <w:pPr>
              <w:pStyle w:val="Default"/>
              <w:rPr>
                <w:rFonts w:ascii="Times New Roman"/>
                <w:color w:val="auto"/>
                <w:sz w:val="21"/>
                <w:szCs w:val="21"/>
              </w:rPr>
            </w:pPr>
            <w:r w:rsidRPr="0033383E">
              <w:rPr>
                <w:rFonts w:ascii="Times New Roman" w:hint="eastAsia"/>
                <w:color w:val="auto"/>
                <w:sz w:val="21"/>
                <w:szCs w:val="21"/>
              </w:rPr>
              <w:t>河北医科大学</w:t>
            </w:r>
            <w:r w:rsidRPr="0033383E">
              <w:rPr>
                <w:rFonts w:ascii="Times New Roman" w:cs="Times New Roman"/>
                <w:color w:val="auto"/>
                <w:sz w:val="21"/>
                <w:szCs w:val="21"/>
              </w:rPr>
              <w:t>；华北理工大学</w:t>
            </w:r>
          </w:p>
        </w:tc>
        <w:tc>
          <w:tcPr>
            <w:tcW w:w="799" w:type="dxa"/>
            <w:tcMar>
              <w:left w:w="0" w:type="dxa"/>
              <w:right w:w="0" w:type="dxa"/>
            </w:tcMar>
          </w:tcPr>
          <w:p w14:paraId="42943BE3" w14:textId="767ADDB2" w:rsidR="00CC20CE" w:rsidRPr="0033383E" w:rsidRDefault="00CC20CE" w:rsidP="00CC20CE">
            <w:pPr>
              <w:pStyle w:val="Default"/>
              <w:rPr>
                <w:color w:val="auto"/>
                <w:szCs w:val="21"/>
              </w:rPr>
            </w:pPr>
            <w:r w:rsidRPr="0033383E">
              <w:rPr>
                <w:rFonts w:ascii="Times New Roman" w:cs="Times New Roman" w:hint="eastAsia"/>
                <w:color w:val="auto"/>
                <w:sz w:val="21"/>
                <w:szCs w:val="21"/>
              </w:rPr>
              <w:t>闫金银、</w:t>
            </w:r>
            <w:r w:rsidRPr="0033383E">
              <w:rPr>
                <w:rFonts w:ascii="Times New Roman" w:cs="Times New Roman"/>
                <w:color w:val="auto"/>
                <w:sz w:val="21"/>
                <w:szCs w:val="21"/>
              </w:rPr>
              <w:t xml:space="preserve"> </w:t>
            </w:r>
            <w:r w:rsidRPr="0033383E">
              <w:rPr>
                <w:rFonts w:ascii="Times New Roman" w:cs="Times New Roman" w:hint="eastAsia"/>
                <w:color w:val="auto"/>
                <w:sz w:val="21"/>
                <w:szCs w:val="21"/>
              </w:rPr>
              <w:t>田发明、王文雅、程颖</w:t>
            </w:r>
            <w:r w:rsidRPr="0033383E">
              <w:rPr>
                <w:rFonts w:ascii="Times New Roman" w:cs="Times New Roman"/>
                <w:color w:val="auto"/>
                <w:sz w:val="21"/>
                <w:szCs w:val="21"/>
              </w:rPr>
              <w:t xml:space="preserve"> </w:t>
            </w:r>
            <w:r w:rsidRPr="0033383E">
              <w:rPr>
                <w:rFonts w:ascii="Times New Roman" w:cs="Times New Roman" w:hint="eastAsia"/>
                <w:color w:val="auto"/>
                <w:sz w:val="21"/>
                <w:szCs w:val="21"/>
              </w:rPr>
              <w:t>、宋会平、张英</w:t>
            </w:r>
            <w:r w:rsidRPr="0033383E">
              <w:rPr>
                <w:rFonts w:ascii="Times New Roman" w:cs="Times New Roman" w:hint="eastAsia"/>
                <w:color w:val="auto"/>
                <w:sz w:val="21"/>
                <w:szCs w:val="21"/>
              </w:rPr>
              <w:lastRenderedPageBreak/>
              <w:t>泽、张柳</w:t>
            </w:r>
          </w:p>
        </w:tc>
        <w:tc>
          <w:tcPr>
            <w:tcW w:w="709" w:type="dxa"/>
            <w:tcMar>
              <w:left w:w="0" w:type="dxa"/>
              <w:right w:w="0" w:type="dxa"/>
            </w:tcMar>
          </w:tcPr>
          <w:p w14:paraId="6297FCE8" w14:textId="77777777" w:rsidR="00CC20CE" w:rsidRPr="0033383E" w:rsidRDefault="00CC20CE" w:rsidP="00CC20CE">
            <w:pPr>
              <w:pStyle w:val="Default"/>
              <w:rPr>
                <w:rFonts w:ascii="Times New Roman" w:cs="Times New Roman"/>
                <w:color w:val="auto"/>
                <w:kern w:val="2"/>
                <w:sz w:val="21"/>
                <w:szCs w:val="21"/>
              </w:rPr>
            </w:pPr>
            <w:r w:rsidRPr="0033383E">
              <w:rPr>
                <w:rFonts w:ascii="Times New Roman" w:cs="Times New Roman"/>
                <w:color w:val="auto"/>
                <w:kern w:val="2"/>
                <w:sz w:val="21"/>
                <w:szCs w:val="21"/>
              </w:rPr>
              <w:lastRenderedPageBreak/>
              <w:t>其他有效的知识产权</w:t>
            </w:r>
          </w:p>
          <w:p w14:paraId="4BCA3E18" w14:textId="77777777" w:rsidR="00CC20CE" w:rsidRPr="0033383E" w:rsidRDefault="00CC20CE" w:rsidP="00CC20CE">
            <w:pPr>
              <w:pStyle w:val="Default"/>
              <w:rPr>
                <w:rFonts w:ascii="Times New Roman" w:cs="Times New Roman"/>
                <w:color w:val="auto"/>
                <w:kern w:val="2"/>
                <w:sz w:val="21"/>
                <w:szCs w:val="21"/>
              </w:rPr>
            </w:pPr>
          </w:p>
        </w:tc>
        <w:tc>
          <w:tcPr>
            <w:tcW w:w="850" w:type="dxa"/>
          </w:tcPr>
          <w:p w14:paraId="28BCF543" w14:textId="7BCE4B3C"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是</w:t>
            </w:r>
          </w:p>
        </w:tc>
        <w:tc>
          <w:tcPr>
            <w:tcW w:w="850" w:type="dxa"/>
          </w:tcPr>
          <w:p w14:paraId="7419DD4F" w14:textId="34293FC6" w:rsidR="00CC20CE" w:rsidRPr="0033383E" w:rsidRDefault="00CC20CE" w:rsidP="00CC20CE">
            <w:pPr>
              <w:pStyle w:val="Default"/>
              <w:rPr>
                <w:rFonts w:ascii="Times New Roman" w:cs="Times New Roman"/>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1</w:t>
            </w:r>
          </w:p>
        </w:tc>
      </w:tr>
      <w:tr w:rsidR="0033383E" w:rsidRPr="0033383E" w14:paraId="04ED10AC" w14:textId="77777777" w:rsidTr="00152024">
        <w:trPr>
          <w:jc w:val="center"/>
        </w:trPr>
        <w:tc>
          <w:tcPr>
            <w:tcW w:w="562" w:type="dxa"/>
            <w:tcMar>
              <w:left w:w="0" w:type="dxa"/>
              <w:right w:w="0" w:type="dxa"/>
            </w:tcMar>
          </w:tcPr>
          <w:p w14:paraId="2D588DD9" w14:textId="005165A9" w:rsidR="00CC20CE" w:rsidRPr="0033383E" w:rsidRDefault="00CC20CE" w:rsidP="00CC20CE">
            <w:pPr>
              <w:pStyle w:val="Default"/>
              <w:jc w:val="center"/>
              <w:rPr>
                <w:rFonts w:asciiTheme="minorEastAsia" w:eastAsiaTheme="minorEastAsia" w:hAnsiTheme="minorEastAsia"/>
                <w:color w:val="auto"/>
                <w:sz w:val="21"/>
                <w:szCs w:val="21"/>
              </w:rPr>
            </w:pPr>
            <w:r w:rsidRPr="0033383E">
              <w:rPr>
                <w:rFonts w:ascii="Times New Roman"/>
                <w:color w:val="auto"/>
                <w:sz w:val="21"/>
                <w:szCs w:val="21"/>
              </w:rPr>
              <w:t>7</w:t>
            </w:r>
          </w:p>
        </w:tc>
        <w:tc>
          <w:tcPr>
            <w:tcW w:w="1560" w:type="dxa"/>
            <w:tcMar>
              <w:left w:w="0" w:type="dxa"/>
              <w:right w:w="0" w:type="dxa"/>
            </w:tcMar>
          </w:tcPr>
          <w:p w14:paraId="39467D72" w14:textId="7E0C3653"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关节镜联合康复支具对骨性关节炎患者膝关节功能及炎性因子的影响</w:t>
            </w:r>
          </w:p>
        </w:tc>
        <w:tc>
          <w:tcPr>
            <w:tcW w:w="850" w:type="dxa"/>
            <w:tcMar>
              <w:left w:w="0" w:type="dxa"/>
              <w:right w:w="0" w:type="dxa"/>
            </w:tcMar>
          </w:tcPr>
          <w:p w14:paraId="6047606B" w14:textId="358D10E7"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中国</w:t>
            </w:r>
          </w:p>
        </w:tc>
        <w:tc>
          <w:tcPr>
            <w:tcW w:w="777" w:type="dxa"/>
            <w:tcMar>
              <w:left w:w="0" w:type="dxa"/>
              <w:right w:w="0" w:type="dxa"/>
            </w:tcMar>
          </w:tcPr>
          <w:p w14:paraId="2D4AD931" w14:textId="7FCE4668"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1</w:t>
            </w:r>
            <w:r w:rsidRPr="0033383E">
              <w:rPr>
                <w:rFonts w:ascii="Times New Roman" w:cs="Times New Roman"/>
                <w:color w:val="auto"/>
                <w:sz w:val="21"/>
                <w:szCs w:val="21"/>
              </w:rPr>
              <w:t>673-6273</w:t>
            </w:r>
          </w:p>
        </w:tc>
        <w:tc>
          <w:tcPr>
            <w:tcW w:w="1014" w:type="dxa"/>
            <w:tcMar>
              <w:left w:w="0" w:type="dxa"/>
              <w:right w:w="0" w:type="dxa"/>
            </w:tcMar>
          </w:tcPr>
          <w:p w14:paraId="2B7AEAFE" w14:textId="276FF17A"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2</w:t>
            </w:r>
            <w:r w:rsidRPr="0033383E">
              <w:rPr>
                <w:rFonts w:ascii="Times New Roman" w:cs="Times New Roman"/>
                <w:color w:val="auto"/>
                <w:sz w:val="21"/>
                <w:szCs w:val="21"/>
              </w:rPr>
              <w:t>017-06</w:t>
            </w:r>
          </w:p>
        </w:tc>
        <w:tc>
          <w:tcPr>
            <w:tcW w:w="1134" w:type="dxa"/>
            <w:tcMar>
              <w:left w:w="0" w:type="dxa"/>
              <w:right w:w="0" w:type="dxa"/>
            </w:tcMar>
          </w:tcPr>
          <w:p w14:paraId="2595E2F9" w14:textId="0C8FAC2A"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现代生物医学进展</w:t>
            </w:r>
          </w:p>
        </w:tc>
        <w:tc>
          <w:tcPr>
            <w:tcW w:w="902" w:type="dxa"/>
            <w:tcMar>
              <w:left w:w="0" w:type="dxa"/>
              <w:right w:w="0" w:type="dxa"/>
            </w:tcMar>
          </w:tcPr>
          <w:p w14:paraId="023135FD" w14:textId="7ECC8EBC"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华北理工大学附属医院</w:t>
            </w:r>
          </w:p>
        </w:tc>
        <w:tc>
          <w:tcPr>
            <w:tcW w:w="799" w:type="dxa"/>
            <w:tcMar>
              <w:left w:w="0" w:type="dxa"/>
              <w:right w:w="0" w:type="dxa"/>
            </w:tcMar>
          </w:tcPr>
          <w:p w14:paraId="34F0E1FC" w14:textId="088CCD71"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刘昊、柴宏伟、孙晓新、梁春雨、张岩、宋敬锋</w:t>
            </w:r>
          </w:p>
        </w:tc>
        <w:tc>
          <w:tcPr>
            <w:tcW w:w="709" w:type="dxa"/>
            <w:tcMar>
              <w:left w:w="0" w:type="dxa"/>
              <w:right w:w="0" w:type="dxa"/>
            </w:tcMar>
          </w:tcPr>
          <w:p w14:paraId="1CB2275E" w14:textId="77777777" w:rsidR="00CC20CE" w:rsidRPr="0033383E" w:rsidRDefault="00CC20CE" w:rsidP="00CC20CE">
            <w:pPr>
              <w:pStyle w:val="Default"/>
              <w:rPr>
                <w:rFonts w:ascii="Times New Roman" w:cs="Times New Roman"/>
                <w:color w:val="auto"/>
                <w:kern w:val="2"/>
                <w:sz w:val="21"/>
                <w:szCs w:val="21"/>
              </w:rPr>
            </w:pPr>
            <w:r w:rsidRPr="0033383E">
              <w:rPr>
                <w:rFonts w:ascii="Times New Roman" w:cs="Times New Roman"/>
                <w:color w:val="auto"/>
                <w:kern w:val="2"/>
                <w:sz w:val="21"/>
                <w:szCs w:val="21"/>
              </w:rPr>
              <w:t>其他有效的知识产权</w:t>
            </w:r>
          </w:p>
          <w:p w14:paraId="181A476F" w14:textId="77777777" w:rsidR="00CC20CE" w:rsidRPr="0033383E" w:rsidRDefault="00CC20CE" w:rsidP="00CC20CE">
            <w:pPr>
              <w:pStyle w:val="Default"/>
              <w:rPr>
                <w:rFonts w:asciiTheme="minorEastAsia" w:eastAsiaTheme="minorEastAsia" w:hAnsiTheme="minorEastAsia"/>
                <w:color w:val="auto"/>
                <w:sz w:val="21"/>
                <w:szCs w:val="21"/>
              </w:rPr>
            </w:pPr>
          </w:p>
        </w:tc>
        <w:tc>
          <w:tcPr>
            <w:tcW w:w="850" w:type="dxa"/>
          </w:tcPr>
          <w:p w14:paraId="4333315C" w14:textId="799D0747"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olor w:val="auto"/>
                <w:sz w:val="21"/>
                <w:szCs w:val="21"/>
              </w:rPr>
              <w:t>是</w:t>
            </w:r>
          </w:p>
        </w:tc>
        <w:tc>
          <w:tcPr>
            <w:tcW w:w="850" w:type="dxa"/>
          </w:tcPr>
          <w:p w14:paraId="1DF96D91" w14:textId="182D2F99"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创新点</w:t>
            </w:r>
            <w:r w:rsidRPr="0033383E">
              <w:rPr>
                <w:rFonts w:ascii="Times New Roman" w:cs="Times New Roman" w:hint="eastAsia"/>
                <w:color w:val="auto"/>
                <w:sz w:val="21"/>
                <w:szCs w:val="21"/>
              </w:rPr>
              <w:t>2</w:t>
            </w:r>
          </w:p>
        </w:tc>
      </w:tr>
      <w:tr w:rsidR="0033383E" w:rsidRPr="0033383E" w14:paraId="5ED6354F" w14:textId="77777777" w:rsidTr="00152024">
        <w:trPr>
          <w:jc w:val="center"/>
        </w:trPr>
        <w:tc>
          <w:tcPr>
            <w:tcW w:w="562" w:type="dxa"/>
            <w:tcMar>
              <w:left w:w="0" w:type="dxa"/>
              <w:right w:w="0" w:type="dxa"/>
            </w:tcMar>
          </w:tcPr>
          <w:p w14:paraId="7015B5B0" w14:textId="4DB5A5F6" w:rsidR="00CC20CE" w:rsidRPr="0033383E" w:rsidRDefault="00CC20CE" w:rsidP="00CC20CE">
            <w:pPr>
              <w:pStyle w:val="Default"/>
              <w:jc w:val="center"/>
              <w:rPr>
                <w:rFonts w:asciiTheme="minorEastAsia" w:eastAsiaTheme="minorEastAsia" w:hAnsiTheme="minorEastAsia"/>
                <w:color w:val="auto"/>
                <w:sz w:val="21"/>
                <w:szCs w:val="21"/>
              </w:rPr>
            </w:pPr>
            <w:r w:rsidRPr="0033383E">
              <w:rPr>
                <w:rFonts w:asciiTheme="minorEastAsia" w:eastAsiaTheme="minorEastAsia" w:hAnsiTheme="minorEastAsia" w:hint="eastAsia"/>
                <w:color w:val="auto"/>
                <w:sz w:val="21"/>
                <w:szCs w:val="21"/>
              </w:rPr>
              <w:t>8</w:t>
            </w:r>
          </w:p>
        </w:tc>
        <w:tc>
          <w:tcPr>
            <w:tcW w:w="1560" w:type="dxa"/>
            <w:tcMar>
              <w:left w:w="0" w:type="dxa"/>
              <w:right w:w="0" w:type="dxa"/>
            </w:tcMar>
          </w:tcPr>
          <w:p w14:paraId="0BE8045F" w14:textId="1EB7F06E"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olor w:val="auto"/>
                <w:sz w:val="21"/>
                <w:szCs w:val="21"/>
              </w:rPr>
              <w:t>Enhancement of lumbar fusion and alleviation of adjacent segment disc degeneration by intermittent PTH(1-34) in ovariectomized rats</w:t>
            </w:r>
          </w:p>
        </w:tc>
        <w:tc>
          <w:tcPr>
            <w:tcW w:w="850" w:type="dxa"/>
            <w:tcMar>
              <w:left w:w="0" w:type="dxa"/>
              <w:right w:w="0" w:type="dxa"/>
            </w:tcMar>
          </w:tcPr>
          <w:p w14:paraId="5EFC657C" w14:textId="118F764B" w:rsidR="00CC20CE" w:rsidRPr="0033383E" w:rsidRDefault="00CC20CE" w:rsidP="00CC20CE">
            <w:pPr>
              <w:pStyle w:val="Default"/>
              <w:rPr>
                <w:rFonts w:asciiTheme="minorEastAsia" w:eastAsiaTheme="minorEastAsia" w:hAnsiTheme="minorEastAsia"/>
                <w:color w:val="auto"/>
                <w:sz w:val="21"/>
                <w:szCs w:val="21"/>
              </w:rPr>
            </w:pPr>
            <w:r w:rsidRPr="0033383E">
              <w:rPr>
                <w:rFonts w:asciiTheme="minorEastAsia" w:eastAsiaTheme="minorEastAsia" w:hAnsiTheme="minorEastAsia" w:hint="eastAsia"/>
                <w:color w:val="auto"/>
                <w:sz w:val="21"/>
                <w:szCs w:val="21"/>
              </w:rPr>
              <w:t>中国</w:t>
            </w:r>
          </w:p>
        </w:tc>
        <w:tc>
          <w:tcPr>
            <w:tcW w:w="777" w:type="dxa"/>
            <w:tcMar>
              <w:left w:w="0" w:type="dxa"/>
              <w:right w:w="0" w:type="dxa"/>
            </w:tcMar>
          </w:tcPr>
          <w:p w14:paraId="13CE3000" w14:textId="47B9D5EA"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olor w:val="auto"/>
                <w:sz w:val="21"/>
                <w:szCs w:val="21"/>
              </w:rPr>
              <w:t>0884-0431</w:t>
            </w:r>
          </w:p>
        </w:tc>
        <w:tc>
          <w:tcPr>
            <w:tcW w:w="1014" w:type="dxa"/>
            <w:tcMar>
              <w:left w:w="0" w:type="dxa"/>
              <w:right w:w="0" w:type="dxa"/>
            </w:tcMar>
          </w:tcPr>
          <w:p w14:paraId="68141D54" w14:textId="3F505477"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olor w:val="auto"/>
                <w:sz w:val="21"/>
                <w:szCs w:val="21"/>
              </w:rPr>
              <w:t>2016-04</w:t>
            </w:r>
          </w:p>
        </w:tc>
        <w:tc>
          <w:tcPr>
            <w:tcW w:w="1134" w:type="dxa"/>
            <w:tcMar>
              <w:left w:w="0" w:type="dxa"/>
              <w:right w:w="0" w:type="dxa"/>
            </w:tcMar>
          </w:tcPr>
          <w:p w14:paraId="66B61B98" w14:textId="07C526A3" w:rsidR="00CC20CE" w:rsidRPr="0033383E" w:rsidRDefault="00CC20CE" w:rsidP="00CC20CE">
            <w:pPr>
              <w:pStyle w:val="Default"/>
              <w:rPr>
                <w:rFonts w:ascii="Times New Roman" w:eastAsiaTheme="minorEastAsia" w:cs="Times New Roman"/>
                <w:color w:val="auto"/>
                <w:sz w:val="21"/>
                <w:szCs w:val="21"/>
              </w:rPr>
            </w:pPr>
            <w:r w:rsidRPr="0033383E">
              <w:rPr>
                <w:rFonts w:ascii="Times New Roman"/>
                <w:color w:val="auto"/>
                <w:sz w:val="21"/>
                <w:szCs w:val="21"/>
              </w:rPr>
              <w:t>Journal of Bone and Mineral Research</w:t>
            </w:r>
          </w:p>
        </w:tc>
        <w:tc>
          <w:tcPr>
            <w:tcW w:w="902" w:type="dxa"/>
            <w:tcMar>
              <w:left w:w="0" w:type="dxa"/>
              <w:right w:w="0" w:type="dxa"/>
            </w:tcMar>
          </w:tcPr>
          <w:p w14:paraId="734D8EA0" w14:textId="3167E0AE"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color w:val="auto"/>
                <w:sz w:val="21"/>
                <w:szCs w:val="21"/>
              </w:rPr>
              <w:t>华北理工大学；河北医科大学第三医院</w:t>
            </w:r>
          </w:p>
        </w:tc>
        <w:tc>
          <w:tcPr>
            <w:tcW w:w="799" w:type="dxa"/>
            <w:tcMar>
              <w:left w:w="0" w:type="dxa"/>
              <w:right w:w="0" w:type="dxa"/>
            </w:tcMar>
          </w:tcPr>
          <w:p w14:paraId="01658C5C" w14:textId="79234627" w:rsidR="00CC20CE" w:rsidRPr="0033383E" w:rsidRDefault="00CC20CE" w:rsidP="00CC20CE">
            <w:pPr>
              <w:pStyle w:val="Default"/>
              <w:rPr>
                <w:rFonts w:asciiTheme="minorEastAsia" w:eastAsiaTheme="minorEastAsia" w:hAnsiTheme="minorEastAsia"/>
                <w:color w:val="auto"/>
                <w:sz w:val="21"/>
                <w:szCs w:val="21"/>
              </w:rPr>
            </w:pPr>
            <w:r w:rsidRPr="0033383E">
              <w:rPr>
                <w:rFonts w:ascii="Calibri" w:hAnsi="Calibri" w:cs="Times New Roman" w:hint="eastAsia"/>
                <w:color w:val="auto"/>
                <w:kern w:val="2"/>
                <w:sz w:val="21"/>
                <w:szCs w:val="21"/>
              </w:rPr>
              <w:t>周庄、田发明、</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勾禹</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王鹏</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、张衡</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、宋会平、</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申勇、张英泽、张柳</w:t>
            </w:r>
            <w:r w:rsidRPr="0033383E">
              <w:rPr>
                <w:rFonts w:ascii="Calibri" w:hAnsi="Calibri" w:cs="Times New Roman"/>
                <w:color w:val="auto"/>
                <w:kern w:val="2"/>
                <w:sz w:val="21"/>
                <w:szCs w:val="21"/>
              </w:rPr>
              <w:t xml:space="preserve"> </w:t>
            </w:r>
          </w:p>
        </w:tc>
        <w:tc>
          <w:tcPr>
            <w:tcW w:w="709" w:type="dxa"/>
            <w:tcMar>
              <w:left w:w="0" w:type="dxa"/>
              <w:right w:w="0" w:type="dxa"/>
            </w:tcMar>
          </w:tcPr>
          <w:p w14:paraId="5947494B" w14:textId="77777777" w:rsidR="00CC20CE" w:rsidRPr="0033383E" w:rsidRDefault="00CC20CE" w:rsidP="00CC20CE">
            <w:pPr>
              <w:pStyle w:val="Default"/>
              <w:rPr>
                <w:rFonts w:ascii="Times New Roman" w:cs="Times New Roman"/>
                <w:color w:val="auto"/>
                <w:kern w:val="2"/>
                <w:sz w:val="21"/>
                <w:szCs w:val="21"/>
              </w:rPr>
            </w:pPr>
            <w:r w:rsidRPr="0033383E">
              <w:rPr>
                <w:rFonts w:ascii="Times New Roman" w:cs="Times New Roman"/>
                <w:color w:val="auto"/>
                <w:kern w:val="2"/>
                <w:sz w:val="21"/>
                <w:szCs w:val="21"/>
              </w:rPr>
              <w:t>其他有效的知识产权</w:t>
            </w:r>
          </w:p>
          <w:p w14:paraId="2FC65F31" w14:textId="73F3117A" w:rsidR="00CC20CE" w:rsidRPr="0033383E" w:rsidRDefault="00CC20CE" w:rsidP="00CC20CE">
            <w:pPr>
              <w:pStyle w:val="Default"/>
              <w:rPr>
                <w:rFonts w:asciiTheme="minorEastAsia" w:eastAsiaTheme="minorEastAsia" w:hAnsiTheme="minorEastAsia"/>
                <w:color w:val="auto"/>
                <w:sz w:val="21"/>
                <w:szCs w:val="21"/>
              </w:rPr>
            </w:pPr>
          </w:p>
        </w:tc>
        <w:tc>
          <w:tcPr>
            <w:tcW w:w="850" w:type="dxa"/>
          </w:tcPr>
          <w:p w14:paraId="683EB65D" w14:textId="1ED3974B"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olor w:val="auto"/>
                <w:sz w:val="21"/>
                <w:szCs w:val="21"/>
              </w:rPr>
              <w:t>是</w:t>
            </w:r>
          </w:p>
        </w:tc>
        <w:tc>
          <w:tcPr>
            <w:tcW w:w="850" w:type="dxa"/>
          </w:tcPr>
          <w:p w14:paraId="48E6F1C7" w14:textId="365FD1F1" w:rsidR="00CC20CE" w:rsidRPr="0033383E" w:rsidRDefault="00CC20CE" w:rsidP="00CC20CE">
            <w:pPr>
              <w:pStyle w:val="Default"/>
              <w:rPr>
                <w:rFonts w:asciiTheme="minorEastAsia" w:eastAsiaTheme="minorEastAsia" w:hAnsiTheme="minorEastAsia"/>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3</w:t>
            </w:r>
          </w:p>
        </w:tc>
      </w:tr>
      <w:tr w:rsidR="0033383E" w:rsidRPr="0033383E" w14:paraId="4456E784" w14:textId="77777777" w:rsidTr="00152024">
        <w:trPr>
          <w:jc w:val="center"/>
        </w:trPr>
        <w:tc>
          <w:tcPr>
            <w:tcW w:w="562" w:type="dxa"/>
            <w:tcMar>
              <w:left w:w="0" w:type="dxa"/>
              <w:right w:w="0" w:type="dxa"/>
            </w:tcMar>
          </w:tcPr>
          <w:p w14:paraId="687EA093" w14:textId="50028BA2" w:rsidR="00CC20CE" w:rsidRPr="0033383E" w:rsidRDefault="00CC20CE" w:rsidP="00CC20CE">
            <w:pPr>
              <w:pStyle w:val="Default"/>
              <w:jc w:val="center"/>
              <w:rPr>
                <w:rFonts w:ascii="Times New Roman"/>
                <w:color w:val="auto"/>
                <w:sz w:val="21"/>
                <w:szCs w:val="21"/>
              </w:rPr>
            </w:pPr>
            <w:r w:rsidRPr="0033383E">
              <w:rPr>
                <w:rFonts w:ascii="Times New Roman" w:hint="eastAsia"/>
                <w:color w:val="auto"/>
                <w:sz w:val="21"/>
                <w:szCs w:val="21"/>
              </w:rPr>
              <w:t>9</w:t>
            </w:r>
          </w:p>
        </w:tc>
        <w:tc>
          <w:tcPr>
            <w:tcW w:w="1560" w:type="dxa"/>
            <w:tcMar>
              <w:left w:w="0" w:type="dxa"/>
              <w:right w:w="0" w:type="dxa"/>
            </w:tcMar>
          </w:tcPr>
          <w:p w14:paraId="5CE311CD" w14:textId="49610487" w:rsidR="00CC20CE" w:rsidRPr="0033383E" w:rsidRDefault="00CC20CE" w:rsidP="00CC20CE">
            <w:pPr>
              <w:pStyle w:val="Default"/>
              <w:jc w:val="center"/>
              <w:rPr>
                <w:rFonts w:ascii="Times New Roman"/>
                <w:color w:val="auto"/>
                <w:sz w:val="21"/>
                <w:szCs w:val="21"/>
              </w:rPr>
            </w:pPr>
            <w:r w:rsidRPr="0033383E">
              <w:rPr>
                <w:rFonts w:ascii="Times New Roman"/>
                <w:color w:val="auto"/>
                <w:sz w:val="21"/>
                <w:szCs w:val="21"/>
              </w:rPr>
              <w:t>Calcitonin suppresses intervertebral disk degeneration and preserves lumbar vertebral bone mineral density and bone strength in ovariectomized rats</w:t>
            </w:r>
          </w:p>
        </w:tc>
        <w:tc>
          <w:tcPr>
            <w:tcW w:w="850" w:type="dxa"/>
            <w:tcMar>
              <w:left w:w="0" w:type="dxa"/>
              <w:right w:w="0" w:type="dxa"/>
            </w:tcMar>
          </w:tcPr>
          <w:p w14:paraId="0E2EBC9E" w14:textId="29F79E2A" w:rsidR="00CC20CE" w:rsidRPr="0033383E" w:rsidRDefault="00CC20CE" w:rsidP="00CC20CE">
            <w:pPr>
              <w:pStyle w:val="Default"/>
              <w:rPr>
                <w:rFonts w:ascii="Times New Roman"/>
                <w:color w:val="auto"/>
                <w:sz w:val="21"/>
                <w:szCs w:val="21"/>
              </w:rPr>
            </w:pPr>
            <w:r w:rsidRPr="0033383E">
              <w:rPr>
                <w:rFonts w:asciiTheme="minorEastAsia" w:eastAsiaTheme="minorEastAsia" w:hAnsiTheme="minorEastAsia" w:hint="eastAsia"/>
                <w:color w:val="auto"/>
                <w:sz w:val="21"/>
                <w:szCs w:val="21"/>
              </w:rPr>
              <w:t>中国</w:t>
            </w:r>
          </w:p>
        </w:tc>
        <w:tc>
          <w:tcPr>
            <w:tcW w:w="777" w:type="dxa"/>
            <w:tcMar>
              <w:left w:w="0" w:type="dxa"/>
              <w:right w:w="0" w:type="dxa"/>
            </w:tcMar>
          </w:tcPr>
          <w:p w14:paraId="3206B664" w14:textId="1B7B730C"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0937-941X</w:t>
            </w:r>
          </w:p>
        </w:tc>
        <w:tc>
          <w:tcPr>
            <w:tcW w:w="1014" w:type="dxa"/>
            <w:tcMar>
              <w:left w:w="0" w:type="dxa"/>
              <w:right w:w="0" w:type="dxa"/>
            </w:tcMar>
          </w:tcPr>
          <w:p w14:paraId="468FEE9F" w14:textId="69F95944"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2015-12</w:t>
            </w:r>
          </w:p>
        </w:tc>
        <w:tc>
          <w:tcPr>
            <w:tcW w:w="1134" w:type="dxa"/>
            <w:tcMar>
              <w:left w:w="0" w:type="dxa"/>
              <w:right w:w="0" w:type="dxa"/>
            </w:tcMar>
          </w:tcPr>
          <w:p w14:paraId="1AC230DE" w14:textId="1DE2719A"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Osteoporosis International</w:t>
            </w:r>
          </w:p>
        </w:tc>
        <w:tc>
          <w:tcPr>
            <w:tcW w:w="902" w:type="dxa"/>
            <w:tcMar>
              <w:left w:w="0" w:type="dxa"/>
              <w:right w:w="0" w:type="dxa"/>
            </w:tcMar>
          </w:tcPr>
          <w:p w14:paraId="26D965BA" w14:textId="132CEA01" w:rsidR="00CC20CE" w:rsidRPr="0033383E" w:rsidRDefault="00CC20CE" w:rsidP="00CC20CE">
            <w:pPr>
              <w:pStyle w:val="Default"/>
              <w:rPr>
                <w:rFonts w:ascii="Times New Roman"/>
                <w:color w:val="auto"/>
                <w:sz w:val="21"/>
                <w:szCs w:val="21"/>
              </w:rPr>
            </w:pPr>
            <w:r w:rsidRPr="0033383E">
              <w:rPr>
                <w:rFonts w:hint="eastAsia"/>
                <w:color w:val="auto"/>
                <w:sz w:val="21"/>
                <w:szCs w:val="21"/>
              </w:rPr>
              <w:t>华北理工大学；</w:t>
            </w:r>
            <w:r w:rsidRPr="0033383E">
              <w:rPr>
                <w:rFonts w:ascii="Times New Roman" w:cs="Times New Roman"/>
                <w:color w:val="auto"/>
                <w:sz w:val="21"/>
                <w:szCs w:val="21"/>
              </w:rPr>
              <w:t>河北医科大学第三医院</w:t>
            </w:r>
          </w:p>
        </w:tc>
        <w:tc>
          <w:tcPr>
            <w:tcW w:w="799" w:type="dxa"/>
            <w:tcMar>
              <w:left w:w="0" w:type="dxa"/>
              <w:right w:w="0" w:type="dxa"/>
            </w:tcMar>
          </w:tcPr>
          <w:p w14:paraId="7D20696F" w14:textId="3D19DFA9" w:rsidR="00CC20CE" w:rsidRPr="0033383E" w:rsidRDefault="00CC20CE" w:rsidP="00CC20CE">
            <w:pPr>
              <w:pStyle w:val="Default"/>
              <w:rPr>
                <w:rFonts w:ascii="Times New Roman"/>
                <w:color w:val="auto"/>
                <w:sz w:val="21"/>
                <w:szCs w:val="21"/>
              </w:rPr>
            </w:pPr>
            <w:r w:rsidRPr="0033383E">
              <w:rPr>
                <w:rFonts w:ascii="Calibri" w:hAnsi="Calibri" w:cs="Times New Roman" w:hint="eastAsia"/>
                <w:color w:val="auto"/>
                <w:kern w:val="2"/>
                <w:sz w:val="21"/>
                <w:szCs w:val="21"/>
              </w:rPr>
              <w:t>田发明、杨凯</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、王文雅、</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骆阳、</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李舒扬、</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宋会平、</w:t>
            </w:r>
            <w:r w:rsidRPr="0033383E">
              <w:rPr>
                <w:rFonts w:ascii="Calibri" w:hAnsi="Calibri" w:cs="Times New Roman"/>
                <w:color w:val="auto"/>
                <w:kern w:val="2"/>
                <w:sz w:val="21"/>
                <w:szCs w:val="21"/>
              </w:rPr>
              <w:t xml:space="preserve"> </w:t>
            </w:r>
            <w:r w:rsidRPr="0033383E">
              <w:rPr>
                <w:rFonts w:ascii="Calibri" w:hAnsi="Calibri" w:cs="Times New Roman" w:hint="eastAsia"/>
                <w:color w:val="auto"/>
                <w:kern w:val="2"/>
                <w:sz w:val="21"/>
                <w:szCs w:val="21"/>
              </w:rPr>
              <w:t>张英泽、申勇、张柳</w:t>
            </w:r>
            <w:r w:rsidRPr="0033383E">
              <w:rPr>
                <w:rFonts w:ascii="Calibri" w:hAnsi="Calibri" w:cs="Times New Roman"/>
                <w:color w:val="auto"/>
                <w:kern w:val="2"/>
                <w:sz w:val="21"/>
                <w:szCs w:val="21"/>
              </w:rPr>
              <w:t xml:space="preserve"> </w:t>
            </w:r>
          </w:p>
        </w:tc>
        <w:tc>
          <w:tcPr>
            <w:tcW w:w="709" w:type="dxa"/>
            <w:tcMar>
              <w:left w:w="0" w:type="dxa"/>
              <w:right w:w="0" w:type="dxa"/>
            </w:tcMar>
          </w:tcPr>
          <w:p w14:paraId="24A6322F" w14:textId="77777777" w:rsidR="00CC20CE" w:rsidRPr="0033383E" w:rsidRDefault="00CC20CE" w:rsidP="00CC20CE">
            <w:pPr>
              <w:pStyle w:val="Default"/>
              <w:rPr>
                <w:rFonts w:ascii="Times New Roman" w:cs="Times New Roman"/>
                <w:color w:val="auto"/>
                <w:kern w:val="2"/>
                <w:sz w:val="21"/>
                <w:szCs w:val="21"/>
              </w:rPr>
            </w:pPr>
            <w:r w:rsidRPr="0033383E">
              <w:rPr>
                <w:rFonts w:ascii="Times New Roman" w:cs="Times New Roman"/>
                <w:color w:val="auto"/>
                <w:kern w:val="2"/>
                <w:sz w:val="21"/>
                <w:szCs w:val="21"/>
              </w:rPr>
              <w:t>其他有效的知识产权</w:t>
            </w:r>
          </w:p>
          <w:p w14:paraId="5F79B17F" w14:textId="77777777" w:rsidR="00CC20CE" w:rsidRPr="0033383E" w:rsidRDefault="00CC20CE" w:rsidP="00CC20CE">
            <w:pPr>
              <w:pStyle w:val="Default"/>
              <w:rPr>
                <w:rFonts w:ascii="Times New Roman" w:cs="Times New Roman"/>
                <w:color w:val="auto"/>
                <w:kern w:val="2"/>
                <w:sz w:val="21"/>
                <w:szCs w:val="21"/>
              </w:rPr>
            </w:pPr>
          </w:p>
        </w:tc>
        <w:tc>
          <w:tcPr>
            <w:tcW w:w="850" w:type="dxa"/>
          </w:tcPr>
          <w:p w14:paraId="5A9B3DCF" w14:textId="16DFFC1C"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是</w:t>
            </w:r>
          </w:p>
        </w:tc>
        <w:tc>
          <w:tcPr>
            <w:tcW w:w="850" w:type="dxa"/>
          </w:tcPr>
          <w:p w14:paraId="109F24E4" w14:textId="29D77924" w:rsidR="00CC20CE" w:rsidRPr="0033383E" w:rsidRDefault="00CC20CE" w:rsidP="00CC20CE">
            <w:pPr>
              <w:pStyle w:val="Default"/>
              <w:rPr>
                <w:rFonts w:ascii="Times New Roman" w:cs="Times New Roman"/>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3</w:t>
            </w:r>
          </w:p>
        </w:tc>
      </w:tr>
      <w:tr w:rsidR="00CC20CE" w:rsidRPr="0033383E" w14:paraId="52C34F8B" w14:textId="77777777" w:rsidTr="00152024">
        <w:trPr>
          <w:jc w:val="center"/>
        </w:trPr>
        <w:tc>
          <w:tcPr>
            <w:tcW w:w="562" w:type="dxa"/>
            <w:tcMar>
              <w:left w:w="0" w:type="dxa"/>
              <w:right w:w="0" w:type="dxa"/>
            </w:tcMar>
          </w:tcPr>
          <w:p w14:paraId="3D3920E4" w14:textId="72634B92" w:rsidR="00CC20CE" w:rsidRPr="0033383E" w:rsidRDefault="00CC20CE" w:rsidP="00CC20CE">
            <w:pPr>
              <w:pStyle w:val="Default"/>
              <w:jc w:val="center"/>
              <w:rPr>
                <w:rFonts w:ascii="Times New Roman"/>
                <w:color w:val="auto"/>
                <w:sz w:val="21"/>
                <w:szCs w:val="21"/>
              </w:rPr>
            </w:pPr>
            <w:r w:rsidRPr="0033383E">
              <w:rPr>
                <w:rFonts w:ascii="Times New Roman" w:hint="eastAsia"/>
                <w:color w:val="auto"/>
                <w:sz w:val="21"/>
                <w:szCs w:val="21"/>
              </w:rPr>
              <w:t>1</w:t>
            </w:r>
            <w:r w:rsidRPr="0033383E">
              <w:rPr>
                <w:rFonts w:ascii="Times New Roman"/>
                <w:color w:val="auto"/>
                <w:sz w:val="21"/>
                <w:szCs w:val="21"/>
              </w:rPr>
              <w:t>0</w:t>
            </w:r>
          </w:p>
        </w:tc>
        <w:tc>
          <w:tcPr>
            <w:tcW w:w="1560" w:type="dxa"/>
            <w:tcMar>
              <w:left w:w="0" w:type="dxa"/>
              <w:right w:w="0" w:type="dxa"/>
            </w:tcMar>
          </w:tcPr>
          <w:p w14:paraId="53AFAABC" w14:textId="75E532B1"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Alendronate retards the progression of lumbar intervertebral disc degeneration in ovariectomized rats</w:t>
            </w:r>
          </w:p>
        </w:tc>
        <w:tc>
          <w:tcPr>
            <w:tcW w:w="850" w:type="dxa"/>
            <w:tcMar>
              <w:left w:w="0" w:type="dxa"/>
              <w:right w:w="0" w:type="dxa"/>
            </w:tcMar>
          </w:tcPr>
          <w:p w14:paraId="1535DB52" w14:textId="74D6B3A6" w:rsidR="00CC20CE" w:rsidRPr="0033383E" w:rsidRDefault="00CC20CE" w:rsidP="00CC20CE">
            <w:pPr>
              <w:pStyle w:val="Default"/>
              <w:rPr>
                <w:rFonts w:ascii="Times New Roman"/>
                <w:color w:val="auto"/>
                <w:sz w:val="21"/>
                <w:szCs w:val="21"/>
              </w:rPr>
            </w:pPr>
            <w:r w:rsidRPr="0033383E">
              <w:rPr>
                <w:rFonts w:asciiTheme="minorEastAsia" w:eastAsiaTheme="minorEastAsia" w:hAnsiTheme="minorEastAsia" w:hint="eastAsia"/>
                <w:color w:val="auto"/>
                <w:sz w:val="21"/>
                <w:szCs w:val="21"/>
              </w:rPr>
              <w:t>中国</w:t>
            </w:r>
          </w:p>
        </w:tc>
        <w:tc>
          <w:tcPr>
            <w:tcW w:w="777" w:type="dxa"/>
            <w:tcMar>
              <w:left w:w="0" w:type="dxa"/>
              <w:right w:w="0" w:type="dxa"/>
            </w:tcMar>
          </w:tcPr>
          <w:p w14:paraId="4E2B9747" w14:textId="6BB6D12D"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8756-3282</w:t>
            </w:r>
          </w:p>
        </w:tc>
        <w:tc>
          <w:tcPr>
            <w:tcW w:w="1014" w:type="dxa"/>
            <w:tcMar>
              <w:left w:w="0" w:type="dxa"/>
              <w:right w:w="0" w:type="dxa"/>
            </w:tcMar>
          </w:tcPr>
          <w:p w14:paraId="79576B5C" w14:textId="5F839E83" w:rsidR="00CC20CE" w:rsidRPr="0033383E" w:rsidRDefault="00CC20CE" w:rsidP="00CC20CE">
            <w:pPr>
              <w:pStyle w:val="Default"/>
              <w:rPr>
                <w:rFonts w:ascii="Times New Roman"/>
                <w:color w:val="auto"/>
                <w:sz w:val="21"/>
                <w:szCs w:val="21"/>
              </w:rPr>
            </w:pPr>
            <w:r w:rsidRPr="0033383E">
              <w:rPr>
                <w:rFonts w:ascii="Times New Roman" w:hint="eastAsia"/>
                <w:color w:val="auto"/>
                <w:sz w:val="21"/>
                <w:szCs w:val="21"/>
              </w:rPr>
              <w:t>2</w:t>
            </w:r>
            <w:r w:rsidRPr="0033383E">
              <w:rPr>
                <w:rFonts w:ascii="Times New Roman"/>
                <w:color w:val="auto"/>
                <w:sz w:val="21"/>
                <w:szCs w:val="21"/>
              </w:rPr>
              <w:t>013-08</w:t>
            </w:r>
          </w:p>
        </w:tc>
        <w:tc>
          <w:tcPr>
            <w:tcW w:w="1134" w:type="dxa"/>
            <w:tcMar>
              <w:left w:w="0" w:type="dxa"/>
              <w:right w:w="0" w:type="dxa"/>
            </w:tcMar>
          </w:tcPr>
          <w:p w14:paraId="29BEB032" w14:textId="5764E879" w:rsidR="00CC20CE" w:rsidRPr="0033383E" w:rsidRDefault="00CC20CE" w:rsidP="00CC20CE">
            <w:pPr>
              <w:pStyle w:val="Default"/>
              <w:rPr>
                <w:rFonts w:ascii="Times New Roman"/>
                <w:color w:val="auto"/>
                <w:sz w:val="21"/>
                <w:szCs w:val="21"/>
              </w:rPr>
            </w:pPr>
            <w:r w:rsidRPr="0033383E">
              <w:rPr>
                <w:rFonts w:ascii="Times New Roman" w:hint="eastAsia"/>
                <w:color w:val="auto"/>
                <w:sz w:val="21"/>
                <w:szCs w:val="21"/>
              </w:rPr>
              <w:t>Bone</w:t>
            </w:r>
          </w:p>
        </w:tc>
        <w:tc>
          <w:tcPr>
            <w:tcW w:w="902" w:type="dxa"/>
            <w:tcMar>
              <w:left w:w="0" w:type="dxa"/>
              <w:right w:w="0" w:type="dxa"/>
            </w:tcMar>
          </w:tcPr>
          <w:p w14:paraId="137A26BD" w14:textId="55373E7A" w:rsidR="00CC20CE" w:rsidRPr="0033383E" w:rsidRDefault="00CC20CE" w:rsidP="00CC20CE">
            <w:pPr>
              <w:pStyle w:val="Default"/>
              <w:rPr>
                <w:rFonts w:ascii="Times New Roman"/>
                <w:color w:val="auto"/>
                <w:sz w:val="21"/>
                <w:szCs w:val="21"/>
              </w:rPr>
            </w:pPr>
            <w:r w:rsidRPr="0033383E">
              <w:rPr>
                <w:rFonts w:ascii="Times New Roman" w:hint="eastAsia"/>
                <w:color w:val="auto"/>
                <w:sz w:val="21"/>
                <w:szCs w:val="21"/>
              </w:rPr>
              <w:t>河北医科大学</w:t>
            </w:r>
            <w:r w:rsidRPr="0033383E">
              <w:rPr>
                <w:rFonts w:ascii="Times New Roman" w:cs="Times New Roman"/>
                <w:color w:val="auto"/>
                <w:sz w:val="21"/>
                <w:szCs w:val="21"/>
              </w:rPr>
              <w:t>；华北理工大学</w:t>
            </w:r>
          </w:p>
        </w:tc>
        <w:tc>
          <w:tcPr>
            <w:tcW w:w="799" w:type="dxa"/>
            <w:tcMar>
              <w:left w:w="0" w:type="dxa"/>
              <w:right w:w="0" w:type="dxa"/>
            </w:tcMar>
          </w:tcPr>
          <w:p w14:paraId="502CD975" w14:textId="4364A3F7" w:rsidR="00CC20CE" w:rsidRPr="0033383E" w:rsidRDefault="00CC20CE" w:rsidP="00CC20CE">
            <w:pPr>
              <w:pStyle w:val="Default"/>
              <w:rPr>
                <w:rFonts w:ascii="Times New Roman"/>
                <w:color w:val="auto"/>
                <w:sz w:val="21"/>
                <w:szCs w:val="21"/>
              </w:rPr>
            </w:pPr>
            <w:r w:rsidRPr="0033383E">
              <w:rPr>
                <w:rFonts w:ascii="Times New Roman" w:hint="eastAsia"/>
                <w:color w:val="auto"/>
                <w:sz w:val="21"/>
                <w:szCs w:val="21"/>
              </w:rPr>
              <w:t>骆阳、张柳、</w:t>
            </w:r>
            <w:r w:rsidRPr="0033383E">
              <w:rPr>
                <w:rFonts w:ascii="Times New Roman"/>
                <w:color w:val="auto"/>
                <w:sz w:val="21"/>
                <w:szCs w:val="21"/>
              </w:rPr>
              <w:t xml:space="preserve"> </w:t>
            </w:r>
            <w:r w:rsidRPr="0033383E">
              <w:rPr>
                <w:rFonts w:ascii="Times New Roman" w:hint="eastAsia"/>
                <w:color w:val="auto"/>
                <w:sz w:val="21"/>
                <w:szCs w:val="21"/>
              </w:rPr>
              <w:t>王文雅</w:t>
            </w:r>
            <w:r w:rsidRPr="0033383E">
              <w:rPr>
                <w:rFonts w:ascii="Times New Roman"/>
                <w:color w:val="auto"/>
                <w:sz w:val="21"/>
                <w:szCs w:val="21"/>
              </w:rPr>
              <w:t xml:space="preserve"> </w:t>
            </w:r>
            <w:r w:rsidRPr="0033383E">
              <w:rPr>
                <w:rFonts w:ascii="Times New Roman" w:hint="eastAsia"/>
                <w:color w:val="auto"/>
                <w:sz w:val="21"/>
                <w:szCs w:val="21"/>
              </w:rPr>
              <w:t>胡启峰、宋会平、</w:t>
            </w:r>
            <w:r w:rsidRPr="0033383E">
              <w:rPr>
                <w:rFonts w:ascii="Times New Roman"/>
                <w:color w:val="auto"/>
                <w:sz w:val="21"/>
                <w:szCs w:val="21"/>
              </w:rPr>
              <w:t xml:space="preserve"> </w:t>
            </w:r>
            <w:r w:rsidRPr="0033383E">
              <w:rPr>
                <w:rFonts w:ascii="Times New Roman" w:hint="eastAsia"/>
                <w:color w:val="auto"/>
                <w:sz w:val="21"/>
                <w:szCs w:val="21"/>
              </w:rPr>
              <w:t>苏艳玲、张英泽</w:t>
            </w:r>
          </w:p>
        </w:tc>
        <w:tc>
          <w:tcPr>
            <w:tcW w:w="709" w:type="dxa"/>
            <w:tcMar>
              <w:left w:w="0" w:type="dxa"/>
              <w:right w:w="0" w:type="dxa"/>
            </w:tcMar>
          </w:tcPr>
          <w:p w14:paraId="06F305D0" w14:textId="77777777" w:rsidR="00CC20CE" w:rsidRPr="0033383E" w:rsidRDefault="00CC20CE" w:rsidP="00CC20CE">
            <w:pPr>
              <w:pStyle w:val="Default"/>
              <w:rPr>
                <w:rFonts w:ascii="Times New Roman" w:cs="Times New Roman"/>
                <w:color w:val="auto"/>
                <w:kern w:val="2"/>
                <w:sz w:val="21"/>
                <w:szCs w:val="21"/>
              </w:rPr>
            </w:pPr>
            <w:r w:rsidRPr="0033383E">
              <w:rPr>
                <w:rFonts w:ascii="Times New Roman" w:cs="Times New Roman"/>
                <w:color w:val="auto"/>
                <w:kern w:val="2"/>
                <w:sz w:val="21"/>
                <w:szCs w:val="21"/>
              </w:rPr>
              <w:t>其他有效的知识产权</w:t>
            </w:r>
          </w:p>
          <w:p w14:paraId="639F2B34" w14:textId="77777777" w:rsidR="00CC20CE" w:rsidRPr="0033383E" w:rsidRDefault="00CC20CE" w:rsidP="00CC20CE">
            <w:pPr>
              <w:pStyle w:val="Default"/>
              <w:rPr>
                <w:rFonts w:ascii="Times New Roman" w:cs="Times New Roman"/>
                <w:color w:val="auto"/>
                <w:kern w:val="2"/>
                <w:sz w:val="21"/>
                <w:szCs w:val="21"/>
              </w:rPr>
            </w:pPr>
          </w:p>
        </w:tc>
        <w:tc>
          <w:tcPr>
            <w:tcW w:w="850" w:type="dxa"/>
          </w:tcPr>
          <w:p w14:paraId="6C495197" w14:textId="3432B030" w:rsidR="00CC20CE" w:rsidRPr="0033383E" w:rsidRDefault="00CC20CE" w:rsidP="00CC20CE">
            <w:pPr>
              <w:pStyle w:val="Default"/>
              <w:rPr>
                <w:rFonts w:ascii="Times New Roman"/>
                <w:color w:val="auto"/>
                <w:sz w:val="21"/>
                <w:szCs w:val="21"/>
              </w:rPr>
            </w:pPr>
            <w:r w:rsidRPr="0033383E">
              <w:rPr>
                <w:rFonts w:ascii="Times New Roman"/>
                <w:color w:val="auto"/>
                <w:sz w:val="21"/>
                <w:szCs w:val="21"/>
              </w:rPr>
              <w:t>是</w:t>
            </w:r>
          </w:p>
        </w:tc>
        <w:tc>
          <w:tcPr>
            <w:tcW w:w="850" w:type="dxa"/>
          </w:tcPr>
          <w:p w14:paraId="53CBF6AE" w14:textId="179E010C" w:rsidR="00CC20CE" w:rsidRPr="0033383E" w:rsidRDefault="00CC20CE" w:rsidP="00CC20CE">
            <w:pPr>
              <w:pStyle w:val="Default"/>
              <w:rPr>
                <w:rFonts w:ascii="Times New Roman" w:cs="Times New Roman"/>
                <w:color w:val="auto"/>
                <w:sz w:val="21"/>
                <w:szCs w:val="21"/>
              </w:rPr>
            </w:pPr>
            <w:r w:rsidRPr="0033383E">
              <w:rPr>
                <w:rFonts w:ascii="Times New Roman" w:cs="Times New Roman" w:hint="eastAsia"/>
                <w:color w:val="auto"/>
                <w:sz w:val="21"/>
                <w:szCs w:val="21"/>
              </w:rPr>
              <w:t>创新点</w:t>
            </w:r>
            <w:r w:rsidRPr="0033383E">
              <w:rPr>
                <w:rFonts w:ascii="Times New Roman" w:cs="Times New Roman"/>
                <w:color w:val="auto"/>
                <w:sz w:val="21"/>
                <w:szCs w:val="21"/>
              </w:rPr>
              <w:t>3</w:t>
            </w:r>
          </w:p>
        </w:tc>
      </w:tr>
    </w:tbl>
    <w:p w14:paraId="1B4B1B40" w14:textId="0362915A" w:rsidR="00867497" w:rsidRPr="0033383E" w:rsidRDefault="00867497" w:rsidP="009C56F1">
      <w:pPr>
        <w:spacing w:line="400" w:lineRule="exact"/>
        <w:rPr>
          <w:rFonts w:ascii="宋体"/>
          <w:b/>
          <w:sz w:val="28"/>
          <w:szCs w:val="28"/>
        </w:rPr>
      </w:pPr>
    </w:p>
    <w:p w14:paraId="776EEB8E" w14:textId="1887BD5A" w:rsidR="00191846" w:rsidRPr="0033383E" w:rsidRDefault="00191846" w:rsidP="009C56F1">
      <w:pPr>
        <w:spacing w:line="400" w:lineRule="exact"/>
        <w:rPr>
          <w:rFonts w:ascii="宋体"/>
          <w:b/>
          <w:sz w:val="28"/>
          <w:szCs w:val="28"/>
        </w:rPr>
      </w:pPr>
    </w:p>
    <w:p w14:paraId="2A77E516" w14:textId="549C4A18" w:rsidR="00CC20CE" w:rsidRPr="0033383E" w:rsidRDefault="00CC20CE" w:rsidP="009C56F1">
      <w:pPr>
        <w:spacing w:line="400" w:lineRule="exact"/>
        <w:rPr>
          <w:rFonts w:ascii="宋体"/>
          <w:b/>
          <w:sz w:val="28"/>
          <w:szCs w:val="28"/>
        </w:rPr>
      </w:pPr>
    </w:p>
    <w:p w14:paraId="0AD3510A" w14:textId="77777777" w:rsidR="00CC20CE" w:rsidRPr="0033383E" w:rsidRDefault="00CC20CE" w:rsidP="009C56F1">
      <w:pPr>
        <w:spacing w:line="400" w:lineRule="exact"/>
        <w:rPr>
          <w:rFonts w:ascii="宋体"/>
          <w:b/>
          <w:sz w:val="28"/>
          <w:szCs w:val="28"/>
        </w:rPr>
      </w:pPr>
    </w:p>
    <w:p w14:paraId="09CD1B95" w14:textId="1CA7D436" w:rsidR="00191846" w:rsidRPr="0033383E" w:rsidRDefault="00191846" w:rsidP="009C56F1">
      <w:pPr>
        <w:spacing w:line="400" w:lineRule="exact"/>
        <w:rPr>
          <w:rFonts w:ascii="宋体"/>
          <w:b/>
          <w:sz w:val="28"/>
          <w:szCs w:val="28"/>
        </w:rPr>
      </w:pPr>
    </w:p>
    <w:p w14:paraId="6D84CE1E" w14:textId="1AE43F13" w:rsidR="00191846" w:rsidRPr="0033383E" w:rsidRDefault="00191846" w:rsidP="009C56F1">
      <w:pPr>
        <w:spacing w:line="400" w:lineRule="exact"/>
        <w:rPr>
          <w:rFonts w:ascii="宋体"/>
          <w:b/>
          <w:sz w:val="28"/>
          <w:szCs w:val="28"/>
        </w:rPr>
      </w:pPr>
    </w:p>
    <w:p w14:paraId="54F8A998" w14:textId="77777777" w:rsidR="00F938FF" w:rsidRPr="0033383E" w:rsidRDefault="00F938FF" w:rsidP="00F938FF">
      <w:pPr>
        <w:spacing w:line="400" w:lineRule="exact"/>
        <w:rPr>
          <w:rFonts w:ascii="宋体"/>
          <w:b/>
          <w:sz w:val="28"/>
          <w:szCs w:val="28"/>
        </w:rPr>
      </w:pPr>
      <w:r w:rsidRPr="0033383E">
        <w:rPr>
          <w:rFonts w:ascii="宋体" w:hAnsi="宋体" w:hint="eastAsia"/>
          <w:b/>
          <w:sz w:val="28"/>
          <w:szCs w:val="28"/>
        </w:rPr>
        <w:lastRenderedPageBreak/>
        <w:t>八、主要完成人情况：</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02"/>
        <w:gridCol w:w="992"/>
        <w:gridCol w:w="992"/>
        <w:gridCol w:w="1134"/>
        <w:gridCol w:w="3385"/>
        <w:gridCol w:w="1727"/>
      </w:tblGrid>
      <w:tr w:rsidR="0033383E" w:rsidRPr="0033383E" w14:paraId="02C894BC" w14:textId="77777777" w:rsidTr="00F06843">
        <w:trPr>
          <w:jc w:val="center"/>
        </w:trPr>
        <w:tc>
          <w:tcPr>
            <w:tcW w:w="709" w:type="dxa"/>
            <w:tcMar>
              <w:left w:w="0" w:type="dxa"/>
              <w:right w:w="0" w:type="dxa"/>
            </w:tcMar>
            <w:vAlign w:val="center"/>
          </w:tcPr>
          <w:p w14:paraId="61B2CE4B" w14:textId="77777777" w:rsidR="00F06843" w:rsidRPr="0033383E" w:rsidRDefault="00F06843" w:rsidP="00FD65EF">
            <w:pPr>
              <w:pStyle w:val="Default"/>
              <w:jc w:val="center"/>
              <w:rPr>
                <w:rFonts w:hAnsi="宋体"/>
                <w:b/>
                <w:color w:val="auto"/>
              </w:rPr>
            </w:pPr>
            <w:r w:rsidRPr="0033383E">
              <w:rPr>
                <w:rFonts w:hAnsi="宋体" w:hint="eastAsia"/>
                <w:b/>
                <w:color w:val="auto"/>
              </w:rPr>
              <w:t>姓名</w:t>
            </w:r>
          </w:p>
        </w:tc>
        <w:tc>
          <w:tcPr>
            <w:tcW w:w="502" w:type="dxa"/>
            <w:tcMar>
              <w:left w:w="0" w:type="dxa"/>
              <w:right w:w="0" w:type="dxa"/>
            </w:tcMar>
            <w:vAlign w:val="center"/>
          </w:tcPr>
          <w:p w14:paraId="23A106DD" w14:textId="77777777" w:rsidR="00F06843" w:rsidRPr="0033383E" w:rsidRDefault="00F06843" w:rsidP="00FD65EF">
            <w:pPr>
              <w:pStyle w:val="Default"/>
              <w:jc w:val="center"/>
              <w:rPr>
                <w:rFonts w:hAnsi="宋体"/>
                <w:b/>
                <w:color w:val="auto"/>
              </w:rPr>
            </w:pPr>
            <w:r w:rsidRPr="0033383E">
              <w:rPr>
                <w:rFonts w:hAnsi="宋体" w:hint="eastAsia"/>
                <w:b/>
                <w:color w:val="auto"/>
              </w:rPr>
              <w:t>排名</w:t>
            </w:r>
          </w:p>
        </w:tc>
        <w:tc>
          <w:tcPr>
            <w:tcW w:w="992" w:type="dxa"/>
            <w:tcMar>
              <w:left w:w="0" w:type="dxa"/>
              <w:right w:w="0" w:type="dxa"/>
            </w:tcMar>
            <w:vAlign w:val="center"/>
          </w:tcPr>
          <w:p w14:paraId="73910A2C" w14:textId="77777777" w:rsidR="00F06843" w:rsidRPr="0033383E" w:rsidRDefault="00F06843" w:rsidP="00FD65EF">
            <w:pPr>
              <w:pStyle w:val="Default"/>
              <w:jc w:val="center"/>
              <w:rPr>
                <w:rFonts w:hAnsi="宋体"/>
                <w:b/>
                <w:color w:val="auto"/>
              </w:rPr>
            </w:pPr>
            <w:r w:rsidRPr="0033383E">
              <w:rPr>
                <w:rFonts w:hAnsi="宋体" w:hint="eastAsia"/>
                <w:b/>
                <w:color w:val="auto"/>
              </w:rPr>
              <w:t>技术职称</w:t>
            </w:r>
          </w:p>
        </w:tc>
        <w:tc>
          <w:tcPr>
            <w:tcW w:w="992" w:type="dxa"/>
            <w:tcMar>
              <w:left w:w="0" w:type="dxa"/>
              <w:right w:w="0" w:type="dxa"/>
            </w:tcMar>
            <w:vAlign w:val="center"/>
          </w:tcPr>
          <w:p w14:paraId="1E403B8A" w14:textId="77777777" w:rsidR="00F06843" w:rsidRPr="0033383E" w:rsidRDefault="00F06843" w:rsidP="00FD65EF">
            <w:pPr>
              <w:pStyle w:val="Default"/>
              <w:jc w:val="center"/>
              <w:rPr>
                <w:rFonts w:hAnsi="宋体"/>
                <w:b/>
                <w:color w:val="auto"/>
              </w:rPr>
            </w:pPr>
            <w:r w:rsidRPr="0033383E">
              <w:rPr>
                <w:rFonts w:hAnsi="宋体" w:hint="eastAsia"/>
                <w:b/>
                <w:color w:val="auto"/>
              </w:rPr>
              <w:t>工作单位</w:t>
            </w:r>
          </w:p>
        </w:tc>
        <w:tc>
          <w:tcPr>
            <w:tcW w:w="1134" w:type="dxa"/>
            <w:tcMar>
              <w:left w:w="0" w:type="dxa"/>
              <w:right w:w="0" w:type="dxa"/>
            </w:tcMar>
            <w:vAlign w:val="center"/>
          </w:tcPr>
          <w:p w14:paraId="2138D2DC" w14:textId="77777777" w:rsidR="00F06843" w:rsidRPr="0033383E" w:rsidRDefault="00F06843" w:rsidP="00FD65EF">
            <w:pPr>
              <w:pStyle w:val="Default"/>
              <w:jc w:val="center"/>
              <w:rPr>
                <w:rFonts w:hAnsi="宋体"/>
                <w:b/>
                <w:color w:val="auto"/>
              </w:rPr>
            </w:pPr>
            <w:r w:rsidRPr="0033383E">
              <w:rPr>
                <w:rFonts w:hAnsi="宋体" w:hint="eastAsia"/>
                <w:b/>
                <w:color w:val="auto"/>
              </w:rPr>
              <w:t>完成单位</w:t>
            </w:r>
          </w:p>
        </w:tc>
        <w:tc>
          <w:tcPr>
            <w:tcW w:w="3385" w:type="dxa"/>
            <w:tcMar>
              <w:left w:w="0" w:type="dxa"/>
              <w:right w:w="0" w:type="dxa"/>
            </w:tcMar>
            <w:vAlign w:val="center"/>
          </w:tcPr>
          <w:p w14:paraId="1BFDFE77" w14:textId="77777777" w:rsidR="00F06843" w:rsidRPr="0033383E" w:rsidRDefault="00F06843" w:rsidP="00FD65EF">
            <w:pPr>
              <w:pStyle w:val="Default"/>
              <w:jc w:val="center"/>
              <w:rPr>
                <w:rFonts w:hAnsi="宋体"/>
                <w:b/>
                <w:color w:val="auto"/>
              </w:rPr>
            </w:pPr>
            <w:r w:rsidRPr="0033383E">
              <w:rPr>
                <w:rFonts w:hAnsi="宋体" w:hint="eastAsia"/>
                <w:b/>
                <w:color w:val="auto"/>
              </w:rPr>
              <w:t>对该项目技术创新贡献</w:t>
            </w:r>
          </w:p>
        </w:tc>
        <w:tc>
          <w:tcPr>
            <w:tcW w:w="1727" w:type="dxa"/>
            <w:tcMar>
              <w:left w:w="0" w:type="dxa"/>
              <w:right w:w="0" w:type="dxa"/>
            </w:tcMar>
            <w:vAlign w:val="center"/>
          </w:tcPr>
          <w:p w14:paraId="7A17EC13" w14:textId="77777777" w:rsidR="00F06843" w:rsidRPr="0033383E" w:rsidRDefault="00F06843" w:rsidP="00FD65EF">
            <w:pPr>
              <w:pStyle w:val="Default"/>
              <w:jc w:val="center"/>
              <w:rPr>
                <w:rFonts w:hAnsi="宋体"/>
                <w:b/>
                <w:color w:val="auto"/>
              </w:rPr>
            </w:pPr>
            <w:r w:rsidRPr="0033383E">
              <w:rPr>
                <w:rFonts w:hAnsi="宋体" w:hint="eastAsia"/>
                <w:b/>
                <w:color w:val="auto"/>
              </w:rPr>
              <w:t>曾获科学技术奖励情况</w:t>
            </w:r>
          </w:p>
        </w:tc>
      </w:tr>
      <w:tr w:rsidR="0033383E" w:rsidRPr="0033383E" w14:paraId="617F1CCD" w14:textId="77777777" w:rsidTr="00015ACA">
        <w:trPr>
          <w:jc w:val="center"/>
        </w:trPr>
        <w:tc>
          <w:tcPr>
            <w:tcW w:w="709" w:type="dxa"/>
            <w:tcMar>
              <w:left w:w="0" w:type="dxa"/>
              <w:right w:w="0" w:type="dxa"/>
            </w:tcMar>
            <w:vAlign w:val="center"/>
          </w:tcPr>
          <w:p w14:paraId="5881B20E" w14:textId="3F04219D" w:rsidR="00F06843" w:rsidRPr="0033383E" w:rsidRDefault="000B040E" w:rsidP="00FD65EF">
            <w:pPr>
              <w:pStyle w:val="Default"/>
              <w:jc w:val="center"/>
              <w:rPr>
                <w:rFonts w:hAnsi="宋体"/>
                <w:color w:val="auto"/>
                <w:sz w:val="21"/>
                <w:szCs w:val="21"/>
              </w:rPr>
            </w:pPr>
            <w:r w:rsidRPr="0033383E">
              <w:rPr>
                <w:rFonts w:hAnsi="宋体" w:hint="eastAsia"/>
                <w:color w:val="auto"/>
                <w:sz w:val="21"/>
                <w:szCs w:val="21"/>
              </w:rPr>
              <w:t>田发明</w:t>
            </w:r>
          </w:p>
        </w:tc>
        <w:tc>
          <w:tcPr>
            <w:tcW w:w="502" w:type="dxa"/>
            <w:tcMar>
              <w:left w:w="0" w:type="dxa"/>
              <w:right w:w="0" w:type="dxa"/>
            </w:tcMar>
            <w:vAlign w:val="center"/>
          </w:tcPr>
          <w:p w14:paraId="02989E6D" w14:textId="5F94EC86" w:rsidR="00F06843" w:rsidRPr="0033383E" w:rsidRDefault="00F06843" w:rsidP="00FD65EF">
            <w:pPr>
              <w:pStyle w:val="Default"/>
              <w:jc w:val="center"/>
              <w:rPr>
                <w:rFonts w:hAnsi="宋体"/>
                <w:color w:val="auto"/>
                <w:sz w:val="21"/>
                <w:szCs w:val="21"/>
              </w:rPr>
            </w:pPr>
            <w:r w:rsidRPr="0033383E">
              <w:rPr>
                <w:rFonts w:hAnsi="宋体"/>
                <w:color w:val="auto"/>
                <w:sz w:val="21"/>
                <w:szCs w:val="21"/>
              </w:rPr>
              <w:t>1</w:t>
            </w:r>
          </w:p>
        </w:tc>
        <w:tc>
          <w:tcPr>
            <w:tcW w:w="992" w:type="dxa"/>
            <w:tcMar>
              <w:left w:w="0" w:type="dxa"/>
              <w:right w:w="0" w:type="dxa"/>
            </w:tcMar>
            <w:vAlign w:val="center"/>
          </w:tcPr>
          <w:p w14:paraId="34027F2F" w14:textId="3618A4AA" w:rsidR="00F06843" w:rsidRPr="0033383E" w:rsidRDefault="004E7E9A" w:rsidP="00FD65EF">
            <w:pPr>
              <w:pStyle w:val="Default"/>
              <w:jc w:val="center"/>
              <w:rPr>
                <w:rFonts w:hAnsi="宋体"/>
                <w:color w:val="auto"/>
                <w:sz w:val="21"/>
                <w:szCs w:val="21"/>
              </w:rPr>
            </w:pPr>
            <w:r w:rsidRPr="0033383E">
              <w:rPr>
                <w:rFonts w:hAnsi="宋体" w:hint="eastAsia"/>
                <w:color w:val="auto"/>
                <w:sz w:val="21"/>
                <w:szCs w:val="21"/>
              </w:rPr>
              <w:t>教授</w:t>
            </w:r>
          </w:p>
        </w:tc>
        <w:tc>
          <w:tcPr>
            <w:tcW w:w="992" w:type="dxa"/>
            <w:tcMar>
              <w:left w:w="0" w:type="dxa"/>
              <w:right w:w="0" w:type="dxa"/>
            </w:tcMar>
            <w:vAlign w:val="center"/>
          </w:tcPr>
          <w:p w14:paraId="5ED601C5" w14:textId="3E67AD8B" w:rsidR="00F06843" w:rsidRPr="0033383E" w:rsidRDefault="004E7E9A" w:rsidP="00FD65EF">
            <w:pPr>
              <w:pStyle w:val="Default"/>
              <w:jc w:val="center"/>
              <w:rPr>
                <w:rFonts w:hAnsi="宋体"/>
                <w:color w:val="auto"/>
                <w:sz w:val="21"/>
                <w:szCs w:val="21"/>
              </w:rPr>
            </w:pPr>
            <w:r w:rsidRPr="0033383E">
              <w:rPr>
                <w:rFonts w:hAnsi="宋体" w:hint="eastAsia"/>
                <w:color w:val="auto"/>
                <w:sz w:val="21"/>
                <w:szCs w:val="21"/>
              </w:rPr>
              <w:t>华北理工大学</w:t>
            </w:r>
          </w:p>
        </w:tc>
        <w:tc>
          <w:tcPr>
            <w:tcW w:w="1134" w:type="dxa"/>
            <w:tcMar>
              <w:left w:w="0" w:type="dxa"/>
              <w:right w:w="0" w:type="dxa"/>
            </w:tcMar>
            <w:vAlign w:val="center"/>
          </w:tcPr>
          <w:p w14:paraId="530ECF49" w14:textId="5CBDC67D" w:rsidR="00F06843" w:rsidRPr="0033383E" w:rsidRDefault="004E7E9A" w:rsidP="00FD65EF">
            <w:pPr>
              <w:pStyle w:val="Default"/>
              <w:jc w:val="center"/>
              <w:rPr>
                <w:rFonts w:hAnsi="宋体"/>
                <w:color w:val="auto"/>
                <w:sz w:val="21"/>
                <w:szCs w:val="21"/>
              </w:rPr>
            </w:pPr>
            <w:r w:rsidRPr="0033383E">
              <w:rPr>
                <w:rFonts w:hAnsi="宋体" w:hint="eastAsia"/>
                <w:color w:val="auto"/>
                <w:sz w:val="21"/>
                <w:szCs w:val="21"/>
              </w:rPr>
              <w:t>华北理工大学</w:t>
            </w:r>
          </w:p>
        </w:tc>
        <w:tc>
          <w:tcPr>
            <w:tcW w:w="3385" w:type="dxa"/>
            <w:tcMar>
              <w:left w:w="0" w:type="dxa"/>
              <w:right w:w="0" w:type="dxa"/>
            </w:tcMar>
          </w:tcPr>
          <w:p w14:paraId="1057CA33" w14:textId="0DA9F316" w:rsidR="007B58CD" w:rsidRPr="0033383E" w:rsidRDefault="007B58CD" w:rsidP="00FD65EF">
            <w:pPr>
              <w:pStyle w:val="Default"/>
              <w:rPr>
                <w:rFonts w:hAnsi="宋体"/>
                <w:color w:val="auto"/>
                <w:sz w:val="21"/>
                <w:szCs w:val="21"/>
              </w:rPr>
            </w:pPr>
            <w:r w:rsidRPr="0033383E">
              <w:rPr>
                <w:rFonts w:hAnsi="宋体" w:hint="eastAsia"/>
                <w:color w:val="auto"/>
                <w:sz w:val="21"/>
                <w:szCs w:val="21"/>
              </w:rPr>
              <w:t xml:space="preserve">负责项目总体设计、髌股关节炎、骨质疏松复合椎体融合动物模型的建立与评价、综合干预方案制订，药物选择，研究结果审核。 </w:t>
            </w:r>
          </w:p>
          <w:p w14:paraId="7A3312DC" w14:textId="0243791C" w:rsidR="00F06843" w:rsidRPr="0033383E" w:rsidRDefault="007B58CD" w:rsidP="00FD65EF">
            <w:pPr>
              <w:pStyle w:val="Default"/>
              <w:rPr>
                <w:rFonts w:hAnsi="宋体"/>
                <w:color w:val="auto"/>
                <w:sz w:val="21"/>
                <w:szCs w:val="21"/>
              </w:rPr>
            </w:pPr>
            <w:r w:rsidRPr="0033383E">
              <w:rPr>
                <w:rFonts w:hAnsi="宋体" w:hint="eastAsia"/>
                <w:color w:val="auto"/>
                <w:sz w:val="21"/>
                <w:szCs w:val="21"/>
              </w:rPr>
              <w:t>对创新点1、2、3、4具有突出贡献。</w:t>
            </w:r>
          </w:p>
        </w:tc>
        <w:tc>
          <w:tcPr>
            <w:tcW w:w="1727" w:type="dxa"/>
            <w:tcMar>
              <w:left w:w="0" w:type="dxa"/>
              <w:right w:w="0" w:type="dxa"/>
            </w:tcMar>
          </w:tcPr>
          <w:p w14:paraId="14677EFB" w14:textId="61C78743" w:rsidR="00F06843" w:rsidRPr="0033383E" w:rsidRDefault="00B938C7" w:rsidP="00FD65EF">
            <w:pPr>
              <w:pStyle w:val="Default"/>
              <w:jc w:val="center"/>
              <w:rPr>
                <w:rFonts w:hAnsi="宋体"/>
                <w:color w:val="auto"/>
                <w:sz w:val="21"/>
                <w:szCs w:val="21"/>
              </w:rPr>
            </w:pPr>
            <w:r w:rsidRPr="0033383E">
              <w:rPr>
                <w:rFonts w:hAnsi="宋体" w:hint="eastAsia"/>
                <w:color w:val="auto"/>
                <w:sz w:val="21"/>
                <w:szCs w:val="21"/>
              </w:rPr>
              <w:t>河北省科技进步</w:t>
            </w:r>
            <w:r w:rsidR="006F0DA0" w:rsidRPr="0033383E">
              <w:rPr>
                <w:rFonts w:hAnsi="宋体" w:hint="eastAsia"/>
                <w:color w:val="auto"/>
                <w:sz w:val="21"/>
                <w:szCs w:val="21"/>
              </w:rPr>
              <w:t>一</w:t>
            </w:r>
            <w:r w:rsidRPr="0033383E">
              <w:rPr>
                <w:rFonts w:hAnsi="宋体" w:hint="eastAsia"/>
                <w:color w:val="auto"/>
                <w:sz w:val="21"/>
                <w:szCs w:val="21"/>
              </w:rPr>
              <w:t>等奖</w:t>
            </w:r>
          </w:p>
        </w:tc>
      </w:tr>
      <w:tr w:rsidR="0033383E" w:rsidRPr="0033383E" w14:paraId="6003DC82" w14:textId="77777777" w:rsidTr="00B97F74">
        <w:trPr>
          <w:jc w:val="center"/>
        </w:trPr>
        <w:tc>
          <w:tcPr>
            <w:tcW w:w="709" w:type="dxa"/>
            <w:tcMar>
              <w:left w:w="0" w:type="dxa"/>
              <w:right w:w="0" w:type="dxa"/>
            </w:tcMar>
            <w:vAlign w:val="center"/>
          </w:tcPr>
          <w:p w14:paraId="3ECEE428" w14:textId="77BC3FDC"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张柳</w:t>
            </w:r>
          </w:p>
        </w:tc>
        <w:tc>
          <w:tcPr>
            <w:tcW w:w="502" w:type="dxa"/>
            <w:tcMar>
              <w:left w:w="0" w:type="dxa"/>
              <w:right w:w="0" w:type="dxa"/>
            </w:tcMar>
            <w:vAlign w:val="center"/>
          </w:tcPr>
          <w:p w14:paraId="2213B3A4" w14:textId="79DD82B8"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2</w:t>
            </w:r>
          </w:p>
        </w:tc>
        <w:tc>
          <w:tcPr>
            <w:tcW w:w="992" w:type="dxa"/>
            <w:tcMar>
              <w:left w:w="0" w:type="dxa"/>
              <w:right w:w="0" w:type="dxa"/>
            </w:tcMar>
            <w:vAlign w:val="center"/>
          </w:tcPr>
          <w:p w14:paraId="68DF5DA3" w14:textId="4C160A19"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教授</w:t>
            </w:r>
          </w:p>
        </w:tc>
        <w:tc>
          <w:tcPr>
            <w:tcW w:w="992" w:type="dxa"/>
            <w:tcMar>
              <w:left w:w="0" w:type="dxa"/>
              <w:right w:w="0" w:type="dxa"/>
            </w:tcMar>
            <w:vAlign w:val="center"/>
          </w:tcPr>
          <w:p w14:paraId="5C1825DB" w14:textId="048E4125"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应急总医院</w:t>
            </w:r>
          </w:p>
        </w:tc>
        <w:tc>
          <w:tcPr>
            <w:tcW w:w="1134" w:type="dxa"/>
            <w:tcMar>
              <w:left w:w="0" w:type="dxa"/>
              <w:right w:w="0" w:type="dxa"/>
            </w:tcMar>
            <w:vAlign w:val="center"/>
          </w:tcPr>
          <w:p w14:paraId="25713520" w14:textId="382ED97E" w:rsidR="009C482F" w:rsidRPr="0033383E" w:rsidRDefault="00E0373C" w:rsidP="00FD65EF">
            <w:pPr>
              <w:pStyle w:val="Default"/>
              <w:jc w:val="center"/>
              <w:rPr>
                <w:rFonts w:hAnsi="宋体"/>
                <w:color w:val="auto"/>
                <w:sz w:val="21"/>
                <w:szCs w:val="21"/>
              </w:rPr>
            </w:pPr>
            <w:r w:rsidRPr="0033383E">
              <w:rPr>
                <w:rFonts w:hAnsi="宋体" w:hint="eastAsia"/>
                <w:color w:val="auto"/>
                <w:sz w:val="21"/>
                <w:szCs w:val="21"/>
              </w:rPr>
              <w:t>华北理工大学</w:t>
            </w:r>
          </w:p>
        </w:tc>
        <w:tc>
          <w:tcPr>
            <w:tcW w:w="3385" w:type="dxa"/>
            <w:tcMar>
              <w:left w:w="0" w:type="dxa"/>
              <w:right w:w="0" w:type="dxa"/>
            </w:tcMar>
            <w:vAlign w:val="center"/>
          </w:tcPr>
          <w:p w14:paraId="030FDC0E" w14:textId="0440FD31" w:rsidR="009C482F" w:rsidRPr="0033383E" w:rsidRDefault="007B58CD" w:rsidP="00FD65EF">
            <w:pPr>
              <w:pStyle w:val="Default"/>
              <w:rPr>
                <w:rFonts w:hAnsi="宋体"/>
                <w:color w:val="auto"/>
                <w:sz w:val="21"/>
                <w:szCs w:val="21"/>
              </w:rPr>
            </w:pPr>
            <w:r w:rsidRPr="0033383E">
              <w:rPr>
                <w:rFonts w:hAnsi="宋体" w:hint="eastAsia"/>
                <w:color w:val="auto"/>
                <w:sz w:val="21"/>
                <w:szCs w:val="21"/>
              </w:rPr>
              <w:t>负责课题整体设计，立项申请；增龄性自然退变复合关节失稳骨关节炎、骨质疏松椎间盘退变动物模型的技术指导，综合干预方案的制定。对创新点1、2、3具有突出贡献。</w:t>
            </w:r>
          </w:p>
        </w:tc>
        <w:tc>
          <w:tcPr>
            <w:tcW w:w="1727" w:type="dxa"/>
            <w:tcMar>
              <w:left w:w="0" w:type="dxa"/>
              <w:right w:w="0" w:type="dxa"/>
            </w:tcMar>
          </w:tcPr>
          <w:p w14:paraId="1279A6E2" w14:textId="227E7BBA"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国家</w:t>
            </w:r>
            <w:r w:rsidR="00084773">
              <w:rPr>
                <w:rFonts w:hAnsi="宋体" w:hint="eastAsia"/>
                <w:color w:val="auto"/>
                <w:sz w:val="21"/>
                <w:szCs w:val="21"/>
              </w:rPr>
              <w:t>技术发明</w:t>
            </w:r>
            <w:bookmarkStart w:id="5" w:name="_GoBack"/>
            <w:bookmarkEnd w:id="5"/>
            <w:r w:rsidRPr="0033383E">
              <w:rPr>
                <w:rFonts w:hAnsi="宋体" w:hint="eastAsia"/>
                <w:color w:val="auto"/>
                <w:sz w:val="21"/>
                <w:szCs w:val="21"/>
              </w:rPr>
              <w:t xml:space="preserve">二等奖、河北省科技进步一等奖 </w:t>
            </w:r>
          </w:p>
        </w:tc>
      </w:tr>
      <w:tr w:rsidR="0033383E" w:rsidRPr="0033383E" w14:paraId="05792764" w14:textId="77777777" w:rsidTr="00A80FB3">
        <w:trPr>
          <w:jc w:val="center"/>
        </w:trPr>
        <w:tc>
          <w:tcPr>
            <w:tcW w:w="709" w:type="dxa"/>
            <w:tcMar>
              <w:left w:w="0" w:type="dxa"/>
              <w:right w:w="0" w:type="dxa"/>
            </w:tcMar>
            <w:vAlign w:val="center"/>
          </w:tcPr>
          <w:p w14:paraId="56200AF7" w14:textId="462370A4"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闫金银</w:t>
            </w:r>
          </w:p>
        </w:tc>
        <w:tc>
          <w:tcPr>
            <w:tcW w:w="502" w:type="dxa"/>
            <w:tcMar>
              <w:left w:w="0" w:type="dxa"/>
              <w:right w:w="0" w:type="dxa"/>
            </w:tcMar>
            <w:vAlign w:val="center"/>
          </w:tcPr>
          <w:p w14:paraId="2651845E" w14:textId="35DEE762"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3</w:t>
            </w:r>
          </w:p>
        </w:tc>
        <w:tc>
          <w:tcPr>
            <w:tcW w:w="992" w:type="dxa"/>
            <w:tcMar>
              <w:left w:w="0" w:type="dxa"/>
              <w:right w:w="0" w:type="dxa"/>
            </w:tcMar>
            <w:vAlign w:val="center"/>
          </w:tcPr>
          <w:p w14:paraId="204FCD70" w14:textId="4FD3F5A6"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主任医师</w:t>
            </w:r>
          </w:p>
        </w:tc>
        <w:tc>
          <w:tcPr>
            <w:tcW w:w="992" w:type="dxa"/>
            <w:tcMar>
              <w:left w:w="0" w:type="dxa"/>
              <w:right w:w="0" w:type="dxa"/>
            </w:tcMar>
            <w:vAlign w:val="center"/>
          </w:tcPr>
          <w:p w14:paraId="3088F983" w14:textId="1183BC32"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唐山中心医院</w:t>
            </w:r>
          </w:p>
        </w:tc>
        <w:tc>
          <w:tcPr>
            <w:tcW w:w="1134" w:type="dxa"/>
            <w:tcMar>
              <w:left w:w="0" w:type="dxa"/>
              <w:right w:w="0" w:type="dxa"/>
            </w:tcMar>
            <w:vAlign w:val="center"/>
          </w:tcPr>
          <w:p w14:paraId="11D8D66F" w14:textId="0418799F"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河北</w:t>
            </w:r>
            <w:r w:rsidR="00FA2DFC" w:rsidRPr="0033383E">
              <w:rPr>
                <w:rFonts w:hAnsi="宋体" w:hint="eastAsia"/>
                <w:color w:val="auto"/>
                <w:sz w:val="21"/>
                <w:szCs w:val="21"/>
              </w:rPr>
              <w:t>医科大学</w:t>
            </w:r>
          </w:p>
        </w:tc>
        <w:tc>
          <w:tcPr>
            <w:tcW w:w="3385" w:type="dxa"/>
            <w:tcMar>
              <w:left w:w="0" w:type="dxa"/>
              <w:right w:w="0" w:type="dxa"/>
            </w:tcMar>
            <w:vAlign w:val="center"/>
          </w:tcPr>
          <w:p w14:paraId="662387D7" w14:textId="4BDF4079" w:rsidR="007B58CD" w:rsidRPr="0033383E" w:rsidRDefault="007B58CD" w:rsidP="00FD65EF">
            <w:pPr>
              <w:pStyle w:val="Default"/>
              <w:rPr>
                <w:rFonts w:hAnsi="宋体"/>
                <w:color w:val="auto"/>
                <w:sz w:val="21"/>
                <w:szCs w:val="21"/>
              </w:rPr>
            </w:pPr>
            <w:r w:rsidRPr="0033383E">
              <w:rPr>
                <w:rFonts w:hAnsi="宋体" w:hint="eastAsia"/>
                <w:color w:val="auto"/>
                <w:sz w:val="21"/>
                <w:szCs w:val="21"/>
              </w:rPr>
              <w:t>负责增龄性自然动物模型的建立、甲状旁腺激素1-34应用剂量及干预周期的确定，以及组织学、影像学、分子生物学指标的检测，参与手术治疗骨关节炎综合干预方案的制定。</w:t>
            </w:r>
          </w:p>
          <w:p w14:paraId="46A70A82" w14:textId="12AC7B5C" w:rsidR="009C482F" w:rsidRPr="0033383E" w:rsidRDefault="007B58CD" w:rsidP="00FD65EF">
            <w:pPr>
              <w:pStyle w:val="Default"/>
              <w:rPr>
                <w:rFonts w:hAnsi="宋体"/>
                <w:color w:val="auto"/>
                <w:sz w:val="21"/>
                <w:szCs w:val="21"/>
              </w:rPr>
            </w:pPr>
            <w:r w:rsidRPr="0033383E">
              <w:rPr>
                <w:rFonts w:hAnsi="宋体" w:hint="eastAsia"/>
                <w:color w:val="auto"/>
                <w:sz w:val="21"/>
                <w:szCs w:val="21"/>
              </w:rPr>
              <w:t>对创新点1、2、3具有突出贡献。</w:t>
            </w:r>
          </w:p>
        </w:tc>
        <w:tc>
          <w:tcPr>
            <w:tcW w:w="1727" w:type="dxa"/>
            <w:tcMar>
              <w:left w:w="0" w:type="dxa"/>
              <w:right w:w="0" w:type="dxa"/>
            </w:tcMar>
          </w:tcPr>
          <w:p w14:paraId="114B012F" w14:textId="41A02E29"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河北省科技进步二等奖、三等奖</w:t>
            </w:r>
          </w:p>
        </w:tc>
      </w:tr>
      <w:tr w:rsidR="0033383E" w:rsidRPr="0033383E" w14:paraId="1DFDED17" w14:textId="77777777" w:rsidTr="00F06843">
        <w:trPr>
          <w:jc w:val="center"/>
        </w:trPr>
        <w:tc>
          <w:tcPr>
            <w:tcW w:w="709" w:type="dxa"/>
            <w:tcMar>
              <w:left w:w="0" w:type="dxa"/>
              <w:right w:w="0" w:type="dxa"/>
            </w:tcMar>
            <w:vAlign w:val="center"/>
          </w:tcPr>
          <w:p w14:paraId="22373F6A" w14:textId="5BC64E34"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卑明健</w:t>
            </w:r>
          </w:p>
        </w:tc>
        <w:tc>
          <w:tcPr>
            <w:tcW w:w="502" w:type="dxa"/>
            <w:tcMar>
              <w:left w:w="0" w:type="dxa"/>
              <w:right w:w="0" w:type="dxa"/>
            </w:tcMar>
            <w:vAlign w:val="center"/>
          </w:tcPr>
          <w:p w14:paraId="3C8882CD" w14:textId="3B6CE430"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4</w:t>
            </w:r>
          </w:p>
        </w:tc>
        <w:tc>
          <w:tcPr>
            <w:tcW w:w="992" w:type="dxa"/>
            <w:tcMar>
              <w:left w:w="0" w:type="dxa"/>
              <w:right w:w="0" w:type="dxa"/>
            </w:tcMar>
            <w:vAlign w:val="center"/>
          </w:tcPr>
          <w:p w14:paraId="5C0EBC47" w14:textId="1F3A63B1"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主治医师</w:t>
            </w:r>
          </w:p>
        </w:tc>
        <w:tc>
          <w:tcPr>
            <w:tcW w:w="992" w:type="dxa"/>
            <w:tcMar>
              <w:left w:w="0" w:type="dxa"/>
              <w:right w:w="0" w:type="dxa"/>
            </w:tcMar>
            <w:vAlign w:val="center"/>
          </w:tcPr>
          <w:p w14:paraId="3C59C669" w14:textId="05AF1F88" w:rsidR="009C482F" w:rsidRPr="0033383E" w:rsidRDefault="00CC20CE" w:rsidP="00FD65EF">
            <w:pPr>
              <w:pStyle w:val="Default"/>
              <w:jc w:val="center"/>
              <w:rPr>
                <w:rFonts w:hAnsi="宋体"/>
                <w:color w:val="auto"/>
                <w:sz w:val="21"/>
                <w:szCs w:val="21"/>
              </w:rPr>
            </w:pPr>
            <w:r w:rsidRPr="0033383E">
              <w:rPr>
                <w:rFonts w:hAnsi="宋体" w:hint="eastAsia"/>
                <w:color w:val="auto"/>
                <w:sz w:val="21"/>
                <w:szCs w:val="21"/>
              </w:rPr>
              <w:t>北京</w:t>
            </w:r>
            <w:r w:rsidR="009C482F" w:rsidRPr="0033383E">
              <w:rPr>
                <w:rFonts w:hAnsi="宋体" w:hint="eastAsia"/>
                <w:color w:val="auto"/>
                <w:sz w:val="21"/>
                <w:szCs w:val="21"/>
              </w:rPr>
              <w:t>积水潭</w:t>
            </w:r>
            <w:r w:rsidRPr="0033383E">
              <w:rPr>
                <w:rFonts w:hAnsi="宋体" w:hint="eastAsia"/>
                <w:color w:val="auto"/>
                <w:sz w:val="21"/>
                <w:szCs w:val="21"/>
              </w:rPr>
              <w:t>医院</w:t>
            </w:r>
          </w:p>
        </w:tc>
        <w:tc>
          <w:tcPr>
            <w:tcW w:w="1134" w:type="dxa"/>
            <w:tcMar>
              <w:left w:w="0" w:type="dxa"/>
              <w:right w:w="0" w:type="dxa"/>
            </w:tcMar>
            <w:vAlign w:val="center"/>
          </w:tcPr>
          <w:p w14:paraId="5B1D8315" w14:textId="338964CD"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河北</w:t>
            </w:r>
            <w:r w:rsidR="00FA2DFC" w:rsidRPr="0033383E">
              <w:rPr>
                <w:rFonts w:hAnsi="宋体" w:hint="eastAsia"/>
                <w:color w:val="auto"/>
                <w:sz w:val="21"/>
                <w:szCs w:val="21"/>
              </w:rPr>
              <w:t>医科大学</w:t>
            </w:r>
          </w:p>
        </w:tc>
        <w:tc>
          <w:tcPr>
            <w:tcW w:w="3385" w:type="dxa"/>
            <w:tcMar>
              <w:left w:w="0" w:type="dxa"/>
              <w:right w:w="0" w:type="dxa"/>
            </w:tcMar>
            <w:vAlign w:val="center"/>
          </w:tcPr>
          <w:p w14:paraId="1FB3D126" w14:textId="77777777" w:rsidR="00FD65EF" w:rsidRPr="0033383E" w:rsidRDefault="007B58CD" w:rsidP="00FD65EF">
            <w:pPr>
              <w:pStyle w:val="Default"/>
              <w:rPr>
                <w:rFonts w:hAnsi="宋体"/>
                <w:color w:val="auto"/>
                <w:sz w:val="21"/>
                <w:szCs w:val="21"/>
              </w:rPr>
            </w:pPr>
            <w:r w:rsidRPr="0033383E">
              <w:rPr>
                <w:rFonts w:hAnsi="宋体"/>
                <w:color w:val="auto"/>
                <w:sz w:val="21"/>
                <w:szCs w:val="21"/>
              </w:rPr>
              <w:t>负责和参与髌股关节炎防治的临床和研究工作，包括</w:t>
            </w:r>
            <w:r w:rsidRPr="0033383E">
              <w:rPr>
                <w:rFonts w:hAnsi="宋体" w:hint="eastAsia"/>
                <w:color w:val="auto"/>
                <w:sz w:val="21"/>
                <w:szCs w:val="21"/>
              </w:rPr>
              <w:t>标准化髌股关节炎动物模型建立的研发及修正，</w:t>
            </w:r>
            <w:r w:rsidRPr="0033383E">
              <w:rPr>
                <w:rFonts w:hAnsi="宋体"/>
                <w:color w:val="auto"/>
                <w:sz w:val="21"/>
                <w:szCs w:val="21"/>
              </w:rPr>
              <w:t>药物干预</w:t>
            </w:r>
            <w:r w:rsidRPr="0033383E">
              <w:rPr>
                <w:rFonts w:hAnsi="宋体" w:hint="eastAsia"/>
                <w:color w:val="auto"/>
                <w:sz w:val="21"/>
                <w:szCs w:val="21"/>
              </w:rPr>
              <w:t>的选择，</w:t>
            </w:r>
            <w:r w:rsidRPr="0033383E">
              <w:rPr>
                <w:rFonts w:hAnsi="宋体"/>
                <w:color w:val="auto"/>
                <w:sz w:val="21"/>
                <w:szCs w:val="21"/>
              </w:rPr>
              <w:t>以及标本</w:t>
            </w:r>
            <w:r w:rsidRPr="0033383E">
              <w:rPr>
                <w:rFonts w:hAnsi="宋体" w:hint="eastAsia"/>
                <w:color w:val="auto"/>
                <w:sz w:val="21"/>
                <w:szCs w:val="21"/>
              </w:rPr>
              <w:t>收集，指标</w:t>
            </w:r>
            <w:r w:rsidRPr="0033383E">
              <w:rPr>
                <w:rFonts w:hAnsi="宋体"/>
                <w:color w:val="auto"/>
                <w:sz w:val="21"/>
                <w:szCs w:val="21"/>
              </w:rPr>
              <w:t>检测</w:t>
            </w:r>
            <w:r w:rsidRPr="0033383E">
              <w:rPr>
                <w:rFonts w:hAnsi="宋体" w:hint="eastAsia"/>
                <w:color w:val="auto"/>
                <w:sz w:val="21"/>
                <w:szCs w:val="21"/>
              </w:rPr>
              <w:t>、数据分析与论文撰写</w:t>
            </w:r>
            <w:r w:rsidRPr="0033383E">
              <w:rPr>
                <w:rFonts w:hAnsi="宋体"/>
                <w:color w:val="auto"/>
                <w:sz w:val="21"/>
                <w:szCs w:val="21"/>
              </w:rPr>
              <w:t>。</w:t>
            </w:r>
          </w:p>
          <w:p w14:paraId="163AADC6" w14:textId="6DA64BB8" w:rsidR="009C482F" w:rsidRPr="0033383E" w:rsidRDefault="007B58CD" w:rsidP="00FD65EF">
            <w:pPr>
              <w:pStyle w:val="Default"/>
              <w:rPr>
                <w:rFonts w:hAnsi="宋体"/>
                <w:color w:val="auto"/>
                <w:sz w:val="21"/>
                <w:szCs w:val="21"/>
              </w:rPr>
            </w:pPr>
            <w:r w:rsidRPr="0033383E">
              <w:rPr>
                <w:rFonts w:hAnsi="宋体"/>
                <w:color w:val="auto"/>
                <w:sz w:val="21"/>
                <w:szCs w:val="21"/>
              </w:rPr>
              <w:t>对创新点1、</w:t>
            </w:r>
            <w:r w:rsidR="00FD65EF" w:rsidRPr="0033383E">
              <w:rPr>
                <w:rFonts w:hAnsi="宋体" w:hint="eastAsia"/>
                <w:color w:val="auto"/>
                <w:sz w:val="21"/>
                <w:szCs w:val="21"/>
              </w:rPr>
              <w:t>2、</w:t>
            </w:r>
            <w:r w:rsidRPr="0033383E">
              <w:rPr>
                <w:rFonts w:hAnsi="宋体"/>
                <w:color w:val="auto"/>
                <w:sz w:val="21"/>
                <w:szCs w:val="21"/>
              </w:rPr>
              <w:t>3具有突出贡献。</w:t>
            </w:r>
          </w:p>
        </w:tc>
        <w:tc>
          <w:tcPr>
            <w:tcW w:w="1727" w:type="dxa"/>
            <w:tcMar>
              <w:left w:w="0" w:type="dxa"/>
              <w:right w:w="0" w:type="dxa"/>
            </w:tcMar>
            <w:vAlign w:val="center"/>
          </w:tcPr>
          <w:p w14:paraId="6429430B" w14:textId="77777777" w:rsidR="009C482F" w:rsidRPr="0033383E" w:rsidRDefault="009C482F" w:rsidP="00FD65EF">
            <w:pPr>
              <w:pStyle w:val="Default"/>
              <w:jc w:val="center"/>
              <w:rPr>
                <w:rFonts w:hAnsi="宋体"/>
                <w:color w:val="auto"/>
                <w:sz w:val="21"/>
                <w:szCs w:val="21"/>
              </w:rPr>
            </w:pPr>
          </w:p>
        </w:tc>
      </w:tr>
      <w:tr w:rsidR="0033383E" w:rsidRPr="0033383E" w14:paraId="2CC4108A" w14:textId="77777777" w:rsidTr="00056196">
        <w:trPr>
          <w:jc w:val="center"/>
        </w:trPr>
        <w:tc>
          <w:tcPr>
            <w:tcW w:w="709" w:type="dxa"/>
            <w:tcMar>
              <w:left w:w="0" w:type="dxa"/>
              <w:right w:w="0" w:type="dxa"/>
            </w:tcMar>
            <w:vAlign w:val="center"/>
          </w:tcPr>
          <w:p w14:paraId="3DEB995B" w14:textId="14B56E98"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戴慕巍</w:t>
            </w:r>
          </w:p>
        </w:tc>
        <w:tc>
          <w:tcPr>
            <w:tcW w:w="502" w:type="dxa"/>
            <w:tcMar>
              <w:left w:w="0" w:type="dxa"/>
              <w:right w:w="0" w:type="dxa"/>
            </w:tcMar>
            <w:vAlign w:val="center"/>
          </w:tcPr>
          <w:p w14:paraId="126706A9" w14:textId="54A931F8" w:rsidR="009C482F" w:rsidRPr="0033383E" w:rsidRDefault="009C482F" w:rsidP="00FD65EF">
            <w:pPr>
              <w:pStyle w:val="Default"/>
              <w:jc w:val="center"/>
              <w:rPr>
                <w:rFonts w:hAnsi="宋体"/>
                <w:color w:val="auto"/>
                <w:sz w:val="21"/>
                <w:szCs w:val="21"/>
              </w:rPr>
            </w:pPr>
            <w:r w:rsidRPr="0033383E">
              <w:rPr>
                <w:rFonts w:hAnsi="宋体"/>
                <w:color w:val="auto"/>
                <w:sz w:val="21"/>
                <w:szCs w:val="21"/>
              </w:rPr>
              <w:t>5</w:t>
            </w:r>
          </w:p>
        </w:tc>
        <w:tc>
          <w:tcPr>
            <w:tcW w:w="992" w:type="dxa"/>
            <w:tcMar>
              <w:left w:w="0" w:type="dxa"/>
              <w:right w:w="0" w:type="dxa"/>
            </w:tcMar>
            <w:vAlign w:val="center"/>
          </w:tcPr>
          <w:p w14:paraId="157749A1" w14:textId="14E7F74A"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主治医师</w:t>
            </w:r>
          </w:p>
        </w:tc>
        <w:tc>
          <w:tcPr>
            <w:tcW w:w="992" w:type="dxa"/>
            <w:tcMar>
              <w:left w:w="0" w:type="dxa"/>
              <w:right w:w="0" w:type="dxa"/>
            </w:tcMar>
            <w:vAlign w:val="center"/>
          </w:tcPr>
          <w:p w14:paraId="1C505CDD" w14:textId="22069DDD"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河北医大第四医院</w:t>
            </w:r>
          </w:p>
        </w:tc>
        <w:tc>
          <w:tcPr>
            <w:tcW w:w="1134" w:type="dxa"/>
            <w:tcMar>
              <w:left w:w="0" w:type="dxa"/>
              <w:right w:w="0" w:type="dxa"/>
            </w:tcMar>
            <w:vAlign w:val="center"/>
          </w:tcPr>
          <w:p w14:paraId="520746AD" w14:textId="6B583F83" w:rsidR="009C482F" w:rsidRPr="0033383E" w:rsidRDefault="00FA2DFC" w:rsidP="00FD65EF">
            <w:pPr>
              <w:pStyle w:val="Default"/>
              <w:jc w:val="center"/>
              <w:rPr>
                <w:rFonts w:hAnsi="宋体"/>
                <w:color w:val="auto"/>
                <w:sz w:val="21"/>
                <w:szCs w:val="21"/>
              </w:rPr>
            </w:pPr>
            <w:r w:rsidRPr="0033383E">
              <w:rPr>
                <w:rFonts w:hAnsi="宋体" w:hint="eastAsia"/>
                <w:color w:val="auto"/>
                <w:sz w:val="21"/>
                <w:szCs w:val="21"/>
              </w:rPr>
              <w:t>河北医科大学</w:t>
            </w:r>
            <w:r w:rsidR="00FD125B" w:rsidRPr="0033383E">
              <w:rPr>
                <w:rFonts w:hAnsi="宋体" w:hint="eastAsia"/>
                <w:color w:val="auto"/>
                <w:sz w:val="21"/>
                <w:szCs w:val="21"/>
              </w:rPr>
              <w:t>第三医院</w:t>
            </w:r>
          </w:p>
        </w:tc>
        <w:tc>
          <w:tcPr>
            <w:tcW w:w="3385" w:type="dxa"/>
            <w:tcMar>
              <w:left w:w="0" w:type="dxa"/>
              <w:right w:w="0" w:type="dxa"/>
            </w:tcMar>
          </w:tcPr>
          <w:p w14:paraId="59DDA156" w14:textId="77777777" w:rsidR="00FD65EF" w:rsidRPr="0033383E" w:rsidRDefault="007B58CD" w:rsidP="00FD65EF">
            <w:pPr>
              <w:pStyle w:val="Default"/>
              <w:rPr>
                <w:rFonts w:hAnsi="宋体"/>
                <w:color w:val="auto"/>
                <w:sz w:val="21"/>
                <w:szCs w:val="21"/>
              </w:rPr>
            </w:pPr>
            <w:r w:rsidRPr="0033383E">
              <w:rPr>
                <w:rFonts w:hAnsi="宋体" w:hint="eastAsia"/>
                <w:color w:val="auto"/>
                <w:sz w:val="21"/>
                <w:szCs w:val="21"/>
              </w:rPr>
              <w:t>负责增龄性自然退变结合关节失稳骨关节炎动物模型的建立，</w:t>
            </w:r>
            <w:r w:rsidR="00FD65EF" w:rsidRPr="0033383E">
              <w:rPr>
                <w:rFonts w:hAnsi="宋体" w:hint="eastAsia"/>
                <w:color w:val="auto"/>
                <w:sz w:val="21"/>
                <w:szCs w:val="21"/>
              </w:rPr>
              <w:t>综合干预方案的制定，组织学、影像学、分子生物学指标检测</w:t>
            </w:r>
            <w:r w:rsidRPr="0033383E">
              <w:rPr>
                <w:rFonts w:hAnsi="宋体" w:hint="eastAsia"/>
                <w:color w:val="auto"/>
                <w:sz w:val="21"/>
                <w:szCs w:val="21"/>
              </w:rPr>
              <w:t>与论文撰写。</w:t>
            </w:r>
          </w:p>
          <w:p w14:paraId="7C2F441E" w14:textId="12B58C8C" w:rsidR="009C482F" w:rsidRPr="0033383E" w:rsidRDefault="007B58CD" w:rsidP="00FD65EF">
            <w:pPr>
              <w:pStyle w:val="Default"/>
              <w:rPr>
                <w:rFonts w:hAnsi="宋体"/>
                <w:color w:val="auto"/>
                <w:sz w:val="21"/>
                <w:szCs w:val="21"/>
              </w:rPr>
            </w:pPr>
            <w:r w:rsidRPr="0033383E">
              <w:rPr>
                <w:rFonts w:hAnsi="宋体" w:hint="eastAsia"/>
                <w:color w:val="auto"/>
                <w:sz w:val="21"/>
                <w:szCs w:val="21"/>
              </w:rPr>
              <w:t>对创新点1、3具有重要贡献。</w:t>
            </w:r>
          </w:p>
        </w:tc>
        <w:tc>
          <w:tcPr>
            <w:tcW w:w="1727" w:type="dxa"/>
            <w:tcMar>
              <w:left w:w="0" w:type="dxa"/>
              <w:right w:w="0" w:type="dxa"/>
            </w:tcMar>
          </w:tcPr>
          <w:p w14:paraId="3C553AF8" w14:textId="77777777" w:rsidR="009C482F" w:rsidRPr="0033383E" w:rsidRDefault="009C482F" w:rsidP="00FD65EF">
            <w:pPr>
              <w:pStyle w:val="Default"/>
              <w:jc w:val="center"/>
              <w:rPr>
                <w:rFonts w:hAnsi="宋体"/>
                <w:color w:val="auto"/>
                <w:sz w:val="21"/>
                <w:szCs w:val="21"/>
              </w:rPr>
            </w:pPr>
          </w:p>
        </w:tc>
      </w:tr>
      <w:tr w:rsidR="0033383E" w:rsidRPr="0033383E" w14:paraId="7CCD81BD" w14:textId="77777777" w:rsidTr="00055795">
        <w:trPr>
          <w:jc w:val="center"/>
        </w:trPr>
        <w:tc>
          <w:tcPr>
            <w:tcW w:w="709" w:type="dxa"/>
            <w:tcMar>
              <w:left w:w="0" w:type="dxa"/>
              <w:right w:w="0" w:type="dxa"/>
            </w:tcMar>
            <w:vAlign w:val="center"/>
          </w:tcPr>
          <w:p w14:paraId="568235B9" w14:textId="15D89943"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骆阳</w:t>
            </w:r>
          </w:p>
        </w:tc>
        <w:tc>
          <w:tcPr>
            <w:tcW w:w="502" w:type="dxa"/>
            <w:tcMar>
              <w:left w:w="0" w:type="dxa"/>
              <w:right w:w="0" w:type="dxa"/>
            </w:tcMar>
            <w:vAlign w:val="center"/>
          </w:tcPr>
          <w:p w14:paraId="5C53D625" w14:textId="7A96D17D" w:rsidR="009C482F" w:rsidRPr="0033383E" w:rsidRDefault="009C482F" w:rsidP="00FD65EF">
            <w:pPr>
              <w:pStyle w:val="Default"/>
              <w:jc w:val="center"/>
              <w:rPr>
                <w:rFonts w:hAnsi="宋体"/>
                <w:color w:val="auto"/>
                <w:sz w:val="21"/>
                <w:szCs w:val="21"/>
              </w:rPr>
            </w:pPr>
            <w:r w:rsidRPr="0033383E">
              <w:rPr>
                <w:rFonts w:hAnsi="宋体"/>
                <w:color w:val="auto"/>
                <w:sz w:val="21"/>
                <w:szCs w:val="21"/>
              </w:rPr>
              <w:t>6</w:t>
            </w:r>
          </w:p>
        </w:tc>
        <w:tc>
          <w:tcPr>
            <w:tcW w:w="992" w:type="dxa"/>
            <w:tcMar>
              <w:left w:w="0" w:type="dxa"/>
              <w:right w:w="0" w:type="dxa"/>
            </w:tcMar>
            <w:vAlign w:val="center"/>
          </w:tcPr>
          <w:p w14:paraId="174B1E6A" w14:textId="1A7D24DB" w:rsidR="009C482F" w:rsidRPr="0033383E" w:rsidRDefault="00191846" w:rsidP="00FD65EF">
            <w:pPr>
              <w:pStyle w:val="Default"/>
              <w:jc w:val="center"/>
              <w:rPr>
                <w:rFonts w:hAnsi="宋体"/>
                <w:color w:val="auto"/>
                <w:sz w:val="21"/>
                <w:szCs w:val="21"/>
              </w:rPr>
            </w:pPr>
            <w:r w:rsidRPr="0033383E">
              <w:rPr>
                <w:rFonts w:hAnsi="宋体" w:hint="eastAsia"/>
                <w:color w:val="auto"/>
                <w:sz w:val="21"/>
                <w:szCs w:val="21"/>
              </w:rPr>
              <w:t>副主任医师</w:t>
            </w:r>
          </w:p>
        </w:tc>
        <w:tc>
          <w:tcPr>
            <w:tcW w:w="992" w:type="dxa"/>
            <w:tcMar>
              <w:left w:w="0" w:type="dxa"/>
              <w:right w:w="0" w:type="dxa"/>
            </w:tcMar>
            <w:vAlign w:val="center"/>
          </w:tcPr>
          <w:p w14:paraId="37DA7B3C" w14:textId="3523DDF6" w:rsidR="009C482F" w:rsidRPr="0033383E" w:rsidRDefault="009C482F" w:rsidP="00FD65EF">
            <w:pPr>
              <w:pStyle w:val="Default"/>
              <w:jc w:val="center"/>
              <w:rPr>
                <w:rFonts w:hAnsi="宋体"/>
                <w:color w:val="auto"/>
                <w:sz w:val="21"/>
                <w:szCs w:val="21"/>
              </w:rPr>
            </w:pPr>
            <w:r w:rsidRPr="0033383E">
              <w:rPr>
                <w:rFonts w:hAnsi="宋体" w:hint="eastAsia"/>
                <w:color w:val="auto"/>
                <w:sz w:val="21"/>
                <w:szCs w:val="21"/>
              </w:rPr>
              <w:t>河北医大第三医院</w:t>
            </w:r>
          </w:p>
        </w:tc>
        <w:tc>
          <w:tcPr>
            <w:tcW w:w="1134" w:type="dxa"/>
            <w:tcMar>
              <w:left w:w="0" w:type="dxa"/>
              <w:right w:w="0" w:type="dxa"/>
            </w:tcMar>
            <w:vAlign w:val="center"/>
          </w:tcPr>
          <w:p w14:paraId="53B68583" w14:textId="429405E6" w:rsidR="009C482F" w:rsidRPr="0033383E" w:rsidRDefault="00FA2DFC" w:rsidP="00FD65EF">
            <w:pPr>
              <w:pStyle w:val="Default"/>
              <w:jc w:val="center"/>
              <w:rPr>
                <w:rFonts w:hAnsi="宋体"/>
                <w:color w:val="auto"/>
                <w:sz w:val="21"/>
                <w:szCs w:val="21"/>
              </w:rPr>
            </w:pPr>
            <w:r w:rsidRPr="0033383E">
              <w:rPr>
                <w:rFonts w:hAnsi="宋体" w:hint="eastAsia"/>
                <w:color w:val="auto"/>
                <w:sz w:val="21"/>
                <w:szCs w:val="21"/>
              </w:rPr>
              <w:t>河北医科大学</w:t>
            </w:r>
          </w:p>
        </w:tc>
        <w:tc>
          <w:tcPr>
            <w:tcW w:w="3385" w:type="dxa"/>
            <w:tcMar>
              <w:left w:w="0" w:type="dxa"/>
              <w:right w:w="0" w:type="dxa"/>
            </w:tcMar>
          </w:tcPr>
          <w:p w14:paraId="1C2CCED4" w14:textId="7239067D" w:rsidR="009C482F" w:rsidRPr="0033383E" w:rsidRDefault="007B58CD" w:rsidP="00FD65EF">
            <w:pPr>
              <w:pStyle w:val="Default"/>
              <w:rPr>
                <w:rFonts w:hAnsi="宋体"/>
                <w:color w:val="auto"/>
                <w:sz w:val="21"/>
                <w:szCs w:val="21"/>
              </w:rPr>
            </w:pPr>
            <w:r w:rsidRPr="0033383E">
              <w:rPr>
                <w:rFonts w:hAnsi="宋体" w:hint="eastAsia"/>
                <w:color w:val="auto"/>
                <w:sz w:val="21"/>
                <w:szCs w:val="21"/>
              </w:rPr>
              <w:t>负责椎间盘退变动物模型的建立，相关动物实验以及组织学、影像学、分子生物学指标的检测，论文撰写及发表。对创新点1、2具有重要贡献。</w:t>
            </w:r>
          </w:p>
        </w:tc>
        <w:tc>
          <w:tcPr>
            <w:tcW w:w="1727" w:type="dxa"/>
            <w:tcMar>
              <w:left w:w="0" w:type="dxa"/>
              <w:right w:w="0" w:type="dxa"/>
            </w:tcMar>
            <w:vAlign w:val="center"/>
          </w:tcPr>
          <w:p w14:paraId="7E07657E" w14:textId="78D5500B" w:rsidR="009C482F" w:rsidRPr="0033383E" w:rsidRDefault="009C482F" w:rsidP="00FD65EF">
            <w:pPr>
              <w:pStyle w:val="Default"/>
              <w:jc w:val="center"/>
              <w:rPr>
                <w:rFonts w:hAnsi="宋体"/>
                <w:color w:val="auto"/>
                <w:sz w:val="21"/>
                <w:szCs w:val="21"/>
              </w:rPr>
            </w:pPr>
          </w:p>
        </w:tc>
      </w:tr>
      <w:tr w:rsidR="0033383E" w:rsidRPr="0033383E" w14:paraId="345E49CC" w14:textId="77777777" w:rsidTr="0095349F">
        <w:trPr>
          <w:jc w:val="center"/>
        </w:trPr>
        <w:tc>
          <w:tcPr>
            <w:tcW w:w="709" w:type="dxa"/>
            <w:tcMar>
              <w:left w:w="0" w:type="dxa"/>
              <w:right w:w="0" w:type="dxa"/>
            </w:tcMar>
            <w:vAlign w:val="center"/>
          </w:tcPr>
          <w:p w14:paraId="099F5224" w14:textId="6B4B8870" w:rsidR="00E0624A" w:rsidRPr="0033383E" w:rsidRDefault="00E0624A" w:rsidP="00FD65EF">
            <w:pPr>
              <w:pStyle w:val="Default"/>
              <w:jc w:val="center"/>
              <w:rPr>
                <w:rFonts w:hAnsi="宋体"/>
                <w:color w:val="auto"/>
                <w:sz w:val="21"/>
                <w:szCs w:val="21"/>
              </w:rPr>
            </w:pPr>
            <w:r w:rsidRPr="0033383E">
              <w:rPr>
                <w:rFonts w:hAnsi="宋体" w:hint="eastAsia"/>
                <w:color w:val="auto"/>
                <w:sz w:val="21"/>
                <w:szCs w:val="21"/>
              </w:rPr>
              <w:t>周庄</w:t>
            </w:r>
          </w:p>
        </w:tc>
        <w:tc>
          <w:tcPr>
            <w:tcW w:w="502" w:type="dxa"/>
            <w:tcMar>
              <w:left w:w="0" w:type="dxa"/>
              <w:right w:w="0" w:type="dxa"/>
            </w:tcMar>
            <w:vAlign w:val="center"/>
          </w:tcPr>
          <w:p w14:paraId="401EDB83" w14:textId="628B16A0" w:rsidR="00E0624A" w:rsidRPr="0033383E" w:rsidRDefault="00E0624A" w:rsidP="00FD65EF">
            <w:pPr>
              <w:pStyle w:val="Default"/>
              <w:jc w:val="center"/>
              <w:rPr>
                <w:rFonts w:hAnsi="宋体"/>
                <w:color w:val="auto"/>
                <w:sz w:val="21"/>
                <w:szCs w:val="21"/>
              </w:rPr>
            </w:pPr>
            <w:r w:rsidRPr="0033383E">
              <w:rPr>
                <w:rFonts w:hAnsi="宋体" w:hint="eastAsia"/>
                <w:color w:val="auto"/>
                <w:sz w:val="21"/>
                <w:szCs w:val="21"/>
              </w:rPr>
              <w:t>7</w:t>
            </w:r>
          </w:p>
        </w:tc>
        <w:tc>
          <w:tcPr>
            <w:tcW w:w="992" w:type="dxa"/>
            <w:tcMar>
              <w:left w:w="0" w:type="dxa"/>
              <w:right w:w="0" w:type="dxa"/>
            </w:tcMar>
            <w:vAlign w:val="center"/>
          </w:tcPr>
          <w:p w14:paraId="7AD7FF69" w14:textId="64188084" w:rsidR="00E0624A" w:rsidRPr="0033383E" w:rsidRDefault="00191846" w:rsidP="00FD65EF">
            <w:pPr>
              <w:pStyle w:val="Default"/>
              <w:jc w:val="center"/>
              <w:rPr>
                <w:rFonts w:hAnsi="宋体"/>
                <w:color w:val="auto"/>
                <w:sz w:val="21"/>
                <w:szCs w:val="21"/>
              </w:rPr>
            </w:pPr>
            <w:r w:rsidRPr="0033383E">
              <w:rPr>
                <w:rFonts w:hAnsi="宋体" w:hint="eastAsia"/>
                <w:color w:val="auto"/>
                <w:sz w:val="21"/>
                <w:szCs w:val="21"/>
              </w:rPr>
              <w:t>主治医师</w:t>
            </w:r>
          </w:p>
        </w:tc>
        <w:tc>
          <w:tcPr>
            <w:tcW w:w="992" w:type="dxa"/>
            <w:tcMar>
              <w:left w:w="0" w:type="dxa"/>
              <w:right w:w="0" w:type="dxa"/>
            </w:tcMar>
            <w:vAlign w:val="center"/>
          </w:tcPr>
          <w:p w14:paraId="4B6E62A5" w14:textId="73D95529" w:rsidR="00E0624A" w:rsidRPr="0033383E" w:rsidRDefault="00E0624A" w:rsidP="00FD65EF">
            <w:pPr>
              <w:pStyle w:val="Default"/>
              <w:jc w:val="center"/>
              <w:rPr>
                <w:rFonts w:hAnsi="宋体"/>
                <w:color w:val="auto"/>
                <w:sz w:val="21"/>
                <w:szCs w:val="21"/>
              </w:rPr>
            </w:pPr>
            <w:r w:rsidRPr="0033383E">
              <w:rPr>
                <w:rFonts w:hAnsi="宋体" w:hint="eastAsia"/>
                <w:color w:val="auto"/>
                <w:sz w:val="21"/>
                <w:szCs w:val="21"/>
              </w:rPr>
              <w:t>河北医大第三医院</w:t>
            </w:r>
          </w:p>
        </w:tc>
        <w:tc>
          <w:tcPr>
            <w:tcW w:w="1134" w:type="dxa"/>
            <w:tcMar>
              <w:left w:w="0" w:type="dxa"/>
              <w:right w:w="0" w:type="dxa"/>
            </w:tcMar>
            <w:vAlign w:val="center"/>
          </w:tcPr>
          <w:p w14:paraId="64CB2563" w14:textId="73A4EBDE" w:rsidR="00E0624A" w:rsidRPr="0033383E" w:rsidRDefault="00E0624A" w:rsidP="00FD65EF">
            <w:pPr>
              <w:pStyle w:val="Default"/>
              <w:jc w:val="center"/>
              <w:rPr>
                <w:rFonts w:hAnsi="宋体"/>
                <w:color w:val="auto"/>
                <w:sz w:val="21"/>
                <w:szCs w:val="21"/>
              </w:rPr>
            </w:pPr>
            <w:r w:rsidRPr="0033383E">
              <w:rPr>
                <w:rFonts w:hAnsi="宋体" w:hint="eastAsia"/>
                <w:color w:val="auto"/>
                <w:sz w:val="21"/>
                <w:szCs w:val="21"/>
              </w:rPr>
              <w:t>河北医大第三医院</w:t>
            </w:r>
          </w:p>
        </w:tc>
        <w:tc>
          <w:tcPr>
            <w:tcW w:w="3385" w:type="dxa"/>
            <w:tcMar>
              <w:left w:w="0" w:type="dxa"/>
              <w:right w:w="0" w:type="dxa"/>
            </w:tcMar>
            <w:vAlign w:val="center"/>
          </w:tcPr>
          <w:p w14:paraId="606631D0" w14:textId="0E2F0D97" w:rsidR="00E0624A" w:rsidRPr="0033383E" w:rsidRDefault="007B58CD" w:rsidP="00FD65EF">
            <w:pPr>
              <w:pStyle w:val="Default"/>
              <w:snapToGrid w:val="0"/>
              <w:textAlignment w:val="baseline"/>
              <w:rPr>
                <w:rFonts w:hAnsi="宋体"/>
                <w:color w:val="auto"/>
                <w:sz w:val="21"/>
                <w:szCs w:val="21"/>
              </w:rPr>
            </w:pPr>
            <w:r w:rsidRPr="0033383E">
              <w:rPr>
                <w:rFonts w:hAnsi="宋体" w:hint="eastAsia"/>
                <w:color w:val="auto"/>
                <w:sz w:val="21"/>
                <w:szCs w:val="21"/>
              </w:rPr>
              <w:t>负责椎体融合</w:t>
            </w:r>
            <w:r w:rsidR="00FD65EF" w:rsidRPr="0033383E">
              <w:rPr>
                <w:rFonts w:hAnsi="宋体" w:hint="eastAsia"/>
                <w:color w:val="auto"/>
                <w:sz w:val="21"/>
                <w:szCs w:val="21"/>
              </w:rPr>
              <w:t>复合</w:t>
            </w:r>
            <w:r w:rsidRPr="0033383E">
              <w:rPr>
                <w:rFonts w:hAnsi="宋体" w:hint="eastAsia"/>
                <w:color w:val="auto"/>
                <w:sz w:val="21"/>
                <w:szCs w:val="21"/>
              </w:rPr>
              <w:t>骨质疏松动物模型的建立、药物干预方案的制定，骨质疏松及椎间盘退变表型鉴定，数据分析、论文撰写与发表。对创新点3、4具有重要贡献。</w:t>
            </w:r>
          </w:p>
        </w:tc>
        <w:tc>
          <w:tcPr>
            <w:tcW w:w="1727" w:type="dxa"/>
            <w:tcMar>
              <w:left w:w="0" w:type="dxa"/>
              <w:right w:w="0" w:type="dxa"/>
            </w:tcMar>
            <w:vAlign w:val="center"/>
          </w:tcPr>
          <w:p w14:paraId="4B91D327" w14:textId="49BAFCE0" w:rsidR="00E0624A" w:rsidRPr="0033383E" w:rsidRDefault="00E0624A" w:rsidP="00FD65EF">
            <w:pPr>
              <w:pStyle w:val="Default"/>
              <w:jc w:val="center"/>
              <w:rPr>
                <w:rFonts w:hAnsi="宋体"/>
                <w:color w:val="auto"/>
                <w:sz w:val="21"/>
                <w:szCs w:val="21"/>
              </w:rPr>
            </w:pPr>
          </w:p>
        </w:tc>
      </w:tr>
      <w:tr w:rsidR="0033383E" w:rsidRPr="0033383E" w14:paraId="6E24F895" w14:textId="77777777" w:rsidTr="00F06843">
        <w:trPr>
          <w:jc w:val="center"/>
        </w:trPr>
        <w:tc>
          <w:tcPr>
            <w:tcW w:w="709" w:type="dxa"/>
            <w:tcMar>
              <w:left w:w="0" w:type="dxa"/>
              <w:right w:w="0" w:type="dxa"/>
            </w:tcMar>
            <w:vAlign w:val="center"/>
          </w:tcPr>
          <w:p w14:paraId="5C57722C" w14:textId="1F1869FB" w:rsidR="00191846" w:rsidRPr="0033383E" w:rsidRDefault="00191846" w:rsidP="00FD65EF">
            <w:pPr>
              <w:pStyle w:val="Default"/>
              <w:jc w:val="center"/>
              <w:rPr>
                <w:rFonts w:hAnsi="宋体"/>
                <w:color w:val="auto"/>
                <w:sz w:val="21"/>
                <w:szCs w:val="21"/>
              </w:rPr>
            </w:pPr>
            <w:r w:rsidRPr="0033383E">
              <w:rPr>
                <w:rFonts w:hAnsi="宋体" w:hint="eastAsia"/>
                <w:color w:val="auto"/>
                <w:szCs w:val="21"/>
              </w:rPr>
              <w:t>刘昊</w:t>
            </w:r>
          </w:p>
        </w:tc>
        <w:tc>
          <w:tcPr>
            <w:tcW w:w="502" w:type="dxa"/>
            <w:tcMar>
              <w:left w:w="0" w:type="dxa"/>
              <w:right w:w="0" w:type="dxa"/>
            </w:tcMar>
            <w:vAlign w:val="center"/>
          </w:tcPr>
          <w:p w14:paraId="21C3F740" w14:textId="33644351" w:rsidR="00191846" w:rsidRPr="0033383E" w:rsidRDefault="00191846" w:rsidP="00FD65EF">
            <w:pPr>
              <w:pStyle w:val="Default"/>
              <w:jc w:val="center"/>
              <w:rPr>
                <w:rFonts w:hAnsi="宋体"/>
                <w:color w:val="auto"/>
                <w:sz w:val="21"/>
                <w:szCs w:val="21"/>
              </w:rPr>
            </w:pPr>
            <w:r w:rsidRPr="0033383E">
              <w:rPr>
                <w:rFonts w:hAnsi="宋体" w:hint="eastAsia"/>
                <w:color w:val="auto"/>
                <w:sz w:val="21"/>
                <w:szCs w:val="21"/>
              </w:rPr>
              <w:t>8</w:t>
            </w:r>
          </w:p>
        </w:tc>
        <w:tc>
          <w:tcPr>
            <w:tcW w:w="992" w:type="dxa"/>
            <w:tcMar>
              <w:left w:w="0" w:type="dxa"/>
              <w:right w:w="0" w:type="dxa"/>
            </w:tcMar>
            <w:vAlign w:val="center"/>
          </w:tcPr>
          <w:p w14:paraId="75F10FFD" w14:textId="423B3E5B" w:rsidR="00191846" w:rsidRPr="0033383E" w:rsidRDefault="006B3B0D" w:rsidP="00FD65EF">
            <w:pPr>
              <w:pStyle w:val="Default"/>
              <w:jc w:val="center"/>
              <w:rPr>
                <w:rFonts w:hAnsi="宋体"/>
                <w:color w:val="auto"/>
                <w:sz w:val="21"/>
                <w:szCs w:val="21"/>
              </w:rPr>
            </w:pPr>
            <w:r w:rsidRPr="0033383E">
              <w:rPr>
                <w:rFonts w:hAnsi="宋体" w:hint="eastAsia"/>
                <w:color w:val="auto"/>
                <w:sz w:val="21"/>
                <w:szCs w:val="21"/>
              </w:rPr>
              <w:t>副</w:t>
            </w:r>
            <w:r w:rsidR="00191846" w:rsidRPr="0033383E">
              <w:rPr>
                <w:rFonts w:hAnsi="宋体" w:hint="eastAsia"/>
                <w:color w:val="auto"/>
                <w:sz w:val="21"/>
                <w:szCs w:val="21"/>
              </w:rPr>
              <w:t>主任医师</w:t>
            </w:r>
          </w:p>
        </w:tc>
        <w:tc>
          <w:tcPr>
            <w:tcW w:w="992" w:type="dxa"/>
            <w:tcMar>
              <w:left w:w="0" w:type="dxa"/>
              <w:right w:w="0" w:type="dxa"/>
            </w:tcMar>
            <w:vAlign w:val="center"/>
          </w:tcPr>
          <w:p w14:paraId="3BFF5086" w14:textId="1C9FB950" w:rsidR="00191846" w:rsidRPr="0033383E" w:rsidRDefault="00191846" w:rsidP="00FD65EF">
            <w:pPr>
              <w:pStyle w:val="Default"/>
              <w:jc w:val="center"/>
              <w:rPr>
                <w:rFonts w:hAnsi="宋体"/>
                <w:color w:val="auto"/>
                <w:sz w:val="21"/>
                <w:szCs w:val="21"/>
              </w:rPr>
            </w:pPr>
            <w:r w:rsidRPr="0033383E">
              <w:rPr>
                <w:rFonts w:hAnsi="宋体" w:hint="eastAsia"/>
                <w:color w:val="auto"/>
                <w:sz w:val="21"/>
                <w:szCs w:val="21"/>
              </w:rPr>
              <w:t>华北理工大学附属医院</w:t>
            </w:r>
          </w:p>
        </w:tc>
        <w:tc>
          <w:tcPr>
            <w:tcW w:w="1134" w:type="dxa"/>
            <w:tcMar>
              <w:left w:w="0" w:type="dxa"/>
              <w:right w:w="0" w:type="dxa"/>
            </w:tcMar>
            <w:vAlign w:val="center"/>
          </w:tcPr>
          <w:p w14:paraId="4CC10902" w14:textId="3694FBB8" w:rsidR="00191846" w:rsidRPr="0033383E" w:rsidRDefault="00191846" w:rsidP="00FD65EF">
            <w:pPr>
              <w:pStyle w:val="Default"/>
              <w:jc w:val="center"/>
              <w:rPr>
                <w:rFonts w:hAnsi="宋体"/>
                <w:color w:val="auto"/>
                <w:sz w:val="21"/>
                <w:szCs w:val="21"/>
              </w:rPr>
            </w:pPr>
            <w:r w:rsidRPr="0033383E">
              <w:rPr>
                <w:rFonts w:hAnsi="宋体" w:hint="eastAsia"/>
                <w:color w:val="auto"/>
                <w:sz w:val="21"/>
                <w:szCs w:val="21"/>
              </w:rPr>
              <w:t>华北理工大学附属医院</w:t>
            </w:r>
          </w:p>
        </w:tc>
        <w:tc>
          <w:tcPr>
            <w:tcW w:w="3385" w:type="dxa"/>
            <w:tcMar>
              <w:left w:w="0" w:type="dxa"/>
              <w:right w:w="0" w:type="dxa"/>
            </w:tcMar>
            <w:vAlign w:val="center"/>
          </w:tcPr>
          <w:p w14:paraId="248373E2" w14:textId="0C898A87" w:rsidR="00191846" w:rsidRPr="0033383E" w:rsidRDefault="00191846" w:rsidP="00FD65EF">
            <w:pPr>
              <w:pStyle w:val="Default"/>
              <w:rPr>
                <w:rFonts w:hAnsi="宋体"/>
                <w:color w:val="auto"/>
                <w:sz w:val="21"/>
                <w:szCs w:val="21"/>
              </w:rPr>
            </w:pPr>
            <w:r w:rsidRPr="0033383E">
              <w:rPr>
                <w:rFonts w:hAnsi="宋体" w:hint="eastAsia"/>
                <w:color w:val="auto"/>
                <w:sz w:val="21"/>
                <w:szCs w:val="21"/>
              </w:rPr>
              <w:t>负责关节镜联合药物或支具等综合干预方案的制定与实施，部分课题设计，立项申请等工作。对创新点2具有重要贡献。</w:t>
            </w:r>
          </w:p>
        </w:tc>
        <w:tc>
          <w:tcPr>
            <w:tcW w:w="1727" w:type="dxa"/>
            <w:tcMar>
              <w:left w:w="0" w:type="dxa"/>
              <w:right w:w="0" w:type="dxa"/>
            </w:tcMar>
            <w:vAlign w:val="center"/>
          </w:tcPr>
          <w:p w14:paraId="62017CFE" w14:textId="2A6CB59A" w:rsidR="00191846" w:rsidRPr="0033383E" w:rsidRDefault="00191846" w:rsidP="00FD65EF">
            <w:pPr>
              <w:pStyle w:val="Default"/>
              <w:jc w:val="center"/>
              <w:rPr>
                <w:rFonts w:hAnsi="宋体"/>
                <w:color w:val="auto"/>
                <w:sz w:val="21"/>
                <w:szCs w:val="21"/>
              </w:rPr>
            </w:pPr>
          </w:p>
        </w:tc>
      </w:tr>
      <w:tr w:rsidR="0033383E" w:rsidRPr="0033383E" w14:paraId="16CB991E" w14:textId="77777777" w:rsidTr="00F06843">
        <w:trPr>
          <w:jc w:val="center"/>
        </w:trPr>
        <w:tc>
          <w:tcPr>
            <w:tcW w:w="709" w:type="dxa"/>
            <w:tcMar>
              <w:left w:w="0" w:type="dxa"/>
              <w:right w:w="0" w:type="dxa"/>
            </w:tcMar>
            <w:vAlign w:val="center"/>
          </w:tcPr>
          <w:p w14:paraId="61442BC4" w14:textId="169241CA" w:rsidR="00191846" w:rsidRPr="0033383E" w:rsidRDefault="00191846" w:rsidP="00FD65EF">
            <w:pPr>
              <w:pStyle w:val="Default"/>
              <w:jc w:val="center"/>
              <w:rPr>
                <w:rFonts w:hAnsi="宋体"/>
                <w:color w:val="auto"/>
                <w:sz w:val="21"/>
                <w:szCs w:val="21"/>
              </w:rPr>
            </w:pPr>
            <w:r w:rsidRPr="0033383E">
              <w:rPr>
                <w:rFonts w:hAnsi="宋体" w:hint="eastAsia"/>
                <w:color w:val="auto"/>
                <w:sz w:val="21"/>
                <w:szCs w:val="21"/>
              </w:rPr>
              <w:t>李舒扬</w:t>
            </w:r>
          </w:p>
        </w:tc>
        <w:tc>
          <w:tcPr>
            <w:tcW w:w="502" w:type="dxa"/>
            <w:tcMar>
              <w:left w:w="0" w:type="dxa"/>
              <w:right w:w="0" w:type="dxa"/>
            </w:tcMar>
            <w:vAlign w:val="center"/>
          </w:tcPr>
          <w:p w14:paraId="0F4FEB60" w14:textId="6B8B2BB6" w:rsidR="00191846" w:rsidRPr="0033383E" w:rsidRDefault="00191846" w:rsidP="00FD65EF">
            <w:pPr>
              <w:pStyle w:val="Default"/>
              <w:jc w:val="center"/>
              <w:rPr>
                <w:rFonts w:hAnsi="宋体"/>
                <w:color w:val="auto"/>
                <w:sz w:val="21"/>
                <w:szCs w:val="21"/>
              </w:rPr>
            </w:pPr>
            <w:r w:rsidRPr="0033383E">
              <w:rPr>
                <w:rFonts w:hAnsi="宋体" w:hint="eastAsia"/>
                <w:color w:val="auto"/>
                <w:sz w:val="21"/>
                <w:szCs w:val="21"/>
              </w:rPr>
              <w:t>9</w:t>
            </w:r>
          </w:p>
        </w:tc>
        <w:tc>
          <w:tcPr>
            <w:tcW w:w="992" w:type="dxa"/>
            <w:tcMar>
              <w:left w:w="0" w:type="dxa"/>
              <w:right w:w="0" w:type="dxa"/>
            </w:tcMar>
            <w:vAlign w:val="center"/>
          </w:tcPr>
          <w:p w14:paraId="08058E4E" w14:textId="7C071626" w:rsidR="00191846" w:rsidRPr="0033383E" w:rsidRDefault="00191846" w:rsidP="00FD65EF">
            <w:pPr>
              <w:pStyle w:val="Default"/>
              <w:jc w:val="center"/>
              <w:rPr>
                <w:rFonts w:hAnsi="宋体"/>
                <w:color w:val="auto"/>
                <w:sz w:val="21"/>
                <w:szCs w:val="21"/>
              </w:rPr>
            </w:pPr>
            <w:r w:rsidRPr="0033383E">
              <w:rPr>
                <w:rFonts w:hAnsi="宋体" w:hint="eastAsia"/>
                <w:color w:val="auto"/>
                <w:sz w:val="21"/>
                <w:szCs w:val="21"/>
              </w:rPr>
              <w:t>主治医师</w:t>
            </w:r>
          </w:p>
        </w:tc>
        <w:tc>
          <w:tcPr>
            <w:tcW w:w="992" w:type="dxa"/>
            <w:tcMar>
              <w:left w:w="0" w:type="dxa"/>
              <w:right w:w="0" w:type="dxa"/>
            </w:tcMar>
            <w:vAlign w:val="center"/>
          </w:tcPr>
          <w:p w14:paraId="0CDEB68C" w14:textId="77777777" w:rsidR="00191846" w:rsidRPr="0033383E" w:rsidRDefault="00191846" w:rsidP="00FD65EF">
            <w:pPr>
              <w:pStyle w:val="Default"/>
              <w:jc w:val="center"/>
              <w:rPr>
                <w:rFonts w:hAnsi="宋体"/>
                <w:color w:val="auto"/>
                <w:sz w:val="21"/>
                <w:szCs w:val="21"/>
              </w:rPr>
            </w:pPr>
          </w:p>
          <w:p w14:paraId="5831044D" w14:textId="6C23B4B9" w:rsidR="00191846" w:rsidRPr="0033383E" w:rsidRDefault="00191846" w:rsidP="00FD65EF">
            <w:pPr>
              <w:pStyle w:val="Default"/>
              <w:jc w:val="center"/>
              <w:rPr>
                <w:rFonts w:hAnsi="宋体"/>
                <w:color w:val="auto"/>
                <w:sz w:val="21"/>
                <w:szCs w:val="21"/>
              </w:rPr>
            </w:pPr>
            <w:r w:rsidRPr="0033383E">
              <w:rPr>
                <w:rFonts w:hAnsi="宋体" w:hint="eastAsia"/>
                <w:color w:val="auto"/>
                <w:sz w:val="21"/>
                <w:szCs w:val="21"/>
              </w:rPr>
              <w:t>内蒙古医科大学</w:t>
            </w:r>
          </w:p>
        </w:tc>
        <w:tc>
          <w:tcPr>
            <w:tcW w:w="1134" w:type="dxa"/>
            <w:tcMar>
              <w:left w:w="0" w:type="dxa"/>
              <w:right w:w="0" w:type="dxa"/>
            </w:tcMar>
            <w:vAlign w:val="center"/>
          </w:tcPr>
          <w:p w14:paraId="6B7EE020" w14:textId="2E4D6C3B" w:rsidR="00191846" w:rsidRPr="0033383E" w:rsidRDefault="00191846" w:rsidP="00FD65EF">
            <w:pPr>
              <w:pStyle w:val="Default"/>
              <w:jc w:val="center"/>
              <w:rPr>
                <w:rFonts w:hAnsi="宋体"/>
                <w:color w:val="auto"/>
                <w:sz w:val="21"/>
                <w:szCs w:val="21"/>
              </w:rPr>
            </w:pPr>
            <w:r w:rsidRPr="0033383E">
              <w:rPr>
                <w:rFonts w:hAnsi="宋体" w:hint="eastAsia"/>
                <w:color w:val="auto"/>
                <w:sz w:val="21"/>
                <w:szCs w:val="21"/>
              </w:rPr>
              <w:t>华北理工大学附属医院</w:t>
            </w:r>
          </w:p>
        </w:tc>
        <w:tc>
          <w:tcPr>
            <w:tcW w:w="3385" w:type="dxa"/>
            <w:tcMar>
              <w:left w:w="0" w:type="dxa"/>
              <w:right w:w="0" w:type="dxa"/>
            </w:tcMar>
            <w:vAlign w:val="center"/>
          </w:tcPr>
          <w:p w14:paraId="7D6929E0" w14:textId="47874F5D" w:rsidR="00191846" w:rsidRPr="0033383E" w:rsidRDefault="00191846" w:rsidP="00FD65EF">
            <w:pPr>
              <w:pStyle w:val="Default"/>
              <w:rPr>
                <w:rFonts w:hAnsi="宋体"/>
                <w:color w:val="auto"/>
                <w:sz w:val="21"/>
                <w:szCs w:val="21"/>
              </w:rPr>
            </w:pPr>
            <w:r w:rsidRPr="0033383E">
              <w:rPr>
                <w:rFonts w:hAnsi="宋体" w:hint="eastAsia"/>
                <w:color w:val="auto"/>
                <w:sz w:val="21"/>
                <w:szCs w:val="21"/>
              </w:rPr>
              <w:t>负责软骨下骨影像学分析，课题申请书的撰写，组织学、分子生物学指标检测的技术指导，论文修改等。对创新点1、2具有重要贡献。</w:t>
            </w:r>
          </w:p>
        </w:tc>
        <w:tc>
          <w:tcPr>
            <w:tcW w:w="1727" w:type="dxa"/>
            <w:tcMar>
              <w:left w:w="0" w:type="dxa"/>
              <w:right w:w="0" w:type="dxa"/>
            </w:tcMar>
            <w:vAlign w:val="center"/>
          </w:tcPr>
          <w:p w14:paraId="46787920" w14:textId="77777777" w:rsidR="00191846" w:rsidRPr="0033383E" w:rsidRDefault="00191846" w:rsidP="00FD65EF">
            <w:pPr>
              <w:pStyle w:val="Default"/>
              <w:jc w:val="center"/>
              <w:rPr>
                <w:rFonts w:hAnsi="宋体"/>
                <w:color w:val="auto"/>
                <w:sz w:val="21"/>
                <w:szCs w:val="21"/>
              </w:rPr>
            </w:pPr>
          </w:p>
        </w:tc>
      </w:tr>
      <w:tr w:rsidR="0033383E" w:rsidRPr="0033383E" w14:paraId="40EDBCB8" w14:textId="77777777" w:rsidTr="00F06843">
        <w:trPr>
          <w:jc w:val="center"/>
        </w:trPr>
        <w:tc>
          <w:tcPr>
            <w:tcW w:w="709" w:type="dxa"/>
            <w:tcMar>
              <w:left w:w="0" w:type="dxa"/>
              <w:right w:w="0" w:type="dxa"/>
            </w:tcMar>
            <w:vAlign w:val="center"/>
          </w:tcPr>
          <w:p w14:paraId="5493FC0F" w14:textId="018CA259" w:rsidR="00191846" w:rsidRPr="0033383E" w:rsidRDefault="00191846" w:rsidP="00FD65EF">
            <w:pPr>
              <w:widowControl/>
              <w:jc w:val="center"/>
              <w:rPr>
                <w:rFonts w:ascii="宋体" w:cs="宋体"/>
                <w:kern w:val="0"/>
                <w:szCs w:val="21"/>
              </w:rPr>
            </w:pPr>
            <w:r w:rsidRPr="0033383E">
              <w:rPr>
                <w:rFonts w:ascii="宋体" w:cs="宋体" w:hint="eastAsia"/>
                <w:kern w:val="0"/>
                <w:szCs w:val="21"/>
              </w:rPr>
              <w:t>范新昊</w:t>
            </w:r>
          </w:p>
        </w:tc>
        <w:tc>
          <w:tcPr>
            <w:tcW w:w="502" w:type="dxa"/>
            <w:tcMar>
              <w:left w:w="0" w:type="dxa"/>
              <w:right w:w="0" w:type="dxa"/>
            </w:tcMar>
            <w:vAlign w:val="center"/>
          </w:tcPr>
          <w:p w14:paraId="4C399DA5" w14:textId="078E9B61" w:rsidR="00191846" w:rsidRPr="0033383E" w:rsidRDefault="00191846" w:rsidP="00FD65EF">
            <w:pPr>
              <w:widowControl/>
              <w:jc w:val="center"/>
              <w:rPr>
                <w:rFonts w:ascii="宋体" w:cs="宋体"/>
                <w:kern w:val="0"/>
                <w:szCs w:val="21"/>
              </w:rPr>
            </w:pPr>
            <w:r w:rsidRPr="0033383E">
              <w:rPr>
                <w:rFonts w:ascii="宋体" w:cs="宋体" w:hint="eastAsia"/>
                <w:kern w:val="0"/>
                <w:szCs w:val="21"/>
              </w:rPr>
              <w:t>1</w:t>
            </w:r>
            <w:r w:rsidRPr="0033383E">
              <w:rPr>
                <w:rFonts w:ascii="宋体" w:cs="宋体"/>
                <w:kern w:val="0"/>
                <w:szCs w:val="21"/>
              </w:rPr>
              <w:t>0</w:t>
            </w:r>
          </w:p>
        </w:tc>
        <w:tc>
          <w:tcPr>
            <w:tcW w:w="992" w:type="dxa"/>
            <w:tcMar>
              <w:left w:w="0" w:type="dxa"/>
              <w:right w:w="0" w:type="dxa"/>
            </w:tcMar>
            <w:vAlign w:val="center"/>
          </w:tcPr>
          <w:p w14:paraId="5961A6BF" w14:textId="4BEFD4AC" w:rsidR="00191846" w:rsidRPr="0033383E" w:rsidRDefault="00191846" w:rsidP="00FD65EF">
            <w:pPr>
              <w:widowControl/>
              <w:rPr>
                <w:rFonts w:ascii="宋体" w:hAnsi="宋体" w:cs="宋体"/>
                <w:kern w:val="0"/>
                <w:sz w:val="24"/>
                <w:szCs w:val="21"/>
              </w:rPr>
            </w:pPr>
            <w:r w:rsidRPr="0033383E">
              <w:rPr>
                <w:rFonts w:ascii="宋体" w:hAnsi="宋体" w:cs="宋体" w:hint="eastAsia"/>
                <w:kern w:val="0"/>
                <w:sz w:val="24"/>
                <w:szCs w:val="21"/>
              </w:rPr>
              <w:t>副主任医师</w:t>
            </w:r>
          </w:p>
        </w:tc>
        <w:tc>
          <w:tcPr>
            <w:tcW w:w="992" w:type="dxa"/>
            <w:tcMar>
              <w:left w:w="0" w:type="dxa"/>
              <w:right w:w="0" w:type="dxa"/>
            </w:tcMar>
            <w:vAlign w:val="center"/>
          </w:tcPr>
          <w:p w14:paraId="1246C522" w14:textId="07444D5D" w:rsidR="00191846" w:rsidRPr="0033383E" w:rsidRDefault="00191846" w:rsidP="00FD65EF">
            <w:pPr>
              <w:widowControl/>
              <w:rPr>
                <w:rFonts w:ascii="宋体" w:hAnsi="宋体" w:cs="宋体"/>
                <w:kern w:val="0"/>
                <w:szCs w:val="21"/>
              </w:rPr>
            </w:pPr>
            <w:r w:rsidRPr="0033383E">
              <w:rPr>
                <w:rFonts w:ascii="宋体" w:hAnsi="宋体" w:cs="宋体" w:hint="eastAsia"/>
                <w:kern w:val="0"/>
                <w:szCs w:val="21"/>
              </w:rPr>
              <w:t>开滦医院</w:t>
            </w:r>
          </w:p>
        </w:tc>
        <w:tc>
          <w:tcPr>
            <w:tcW w:w="1134" w:type="dxa"/>
            <w:tcMar>
              <w:left w:w="0" w:type="dxa"/>
              <w:right w:w="0" w:type="dxa"/>
            </w:tcMar>
            <w:vAlign w:val="center"/>
          </w:tcPr>
          <w:p w14:paraId="4005515D" w14:textId="0BD49B1E" w:rsidR="00191846" w:rsidRPr="0033383E" w:rsidRDefault="00191846" w:rsidP="00FD65EF">
            <w:pPr>
              <w:widowControl/>
              <w:jc w:val="center"/>
              <w:rPr>
                <w:rFonts w:hAnsi="宋体"/>
                <w:szCs w:val="21"/>
              </w:rPr>
            </w:pPr>
            <w:r w:rsidRPr="0033383E">
              <w:rPr>
                <w:rFonts w:ascii="宋体" w:hAnsi="宋体" w:cs="宋体" w:hint="eastAsia"/>
                <w:kern w:val="0"/>
                <w:szCs w:val="21"/>
              </w:rPr>
              <w:t>开滦医院</w:t>
            </w:r>
          </w:p>
        </w:tc>
        <w:tc>
          <w:tcPr>
            <w:tcW w:w="3385" w:type="dxa"/>
            <w:tcMar>
              <w:left w:w="0" w:type="dxa"/>
              <w:right w:w="0" w:type="dxa"/>
            </w:tcMar>
          </w:tcPr>
          <w:p w14:paraId="270F367A" w14:textId="1864E885" w:rsidR="00191846" w:rsidRPr="0033383E" w:rsidRDefault="00191846" w:rsidP="00FD65EF">
            <w:pPr>
              <w:pStyle w:val="Default"/>
              <w:rPr>
                <w:rFonts w:hAnsi="宋体"/>
                <w:color w:val="auto"/>
                <w:sz w:val="21"/>
                <w:szCs w:val="21"/>
              </w:rPr>
            </w:pPr>
            <w:r w:rsidRPr="0033383E">
              <w:rPr>
                <w:rFonts w:hAnsi="宋体" w:hint="eastAsia"/>
                <w:color w:val="auto"/>
                <w:sz w:val="21"/>
                <w:szCs w:val="21"/>
              </w:rPr>
              <w:t>参与部分课题的设计、Wnt</w:t>
            </w:r>
            <w:r w:rsidR="00FD65EF" w:rsidRPr="0033383E">
              <w:rPr>
                <w:rFonts w:hAnsi="宋体" w:hint="eastAsia"/>
                <w:color w:val="auto"/>
                <w:sz w:val="21"/>
                <w:szCs w:val="21"/>
              </w:rPr>
              <w:t>信号通路关注靶点的提出，论文修改以及数据</w:t>
            </w:r>
            <w:r w:rsidRPr="0033383E">
              <w:rPr>
                <w:rFonts w:hAnsi="宋体" w:hint="eastAsia"/>
                <w:color w:val="auto"/>
                <w:sz w:val="21"/>
                <w:szCs w:val="21"/>
              </w:rPr>
              <w:t>分析等；对创新点2具有重要贡献。</w:t>
            </w:r>
          </w:p>
        </w:tc>
        <w:tc>
          <w:tcPr>
            <w:tcW w:w="1727" w:type="dxa"/>
            <w:tcMar>
              <w:left w:w="0" w:type="dxa"/>
              <w:right w:w="0" w:type="dxa"/>
            </w:tcMar>
          </w:tcPr>
          <w:p w14:paraId="0DA9AA0F" w14:textId="2910B76C" w:rsidR="00191846" w:rsidRPr="0033383E" w:rsidRDefault="00191846" w:rsidP="00FD65EF">
            <w:pPr>
              <w:pStyle w:val="Default"/>
              <w:rPr>
                <w:rFonts w:hAnsi="宋体"/>
                <w:color w:val="auto"/>
                <w:sz w:val="21"/>
                <w:szCs w:val="21"/>
              </w:rPr>
            </w:pPr>
            <w:r w:rsidRPr="0033383E">
              <w:rPr>
                <w:rFonts w:hAnsi="宋体" w:hint="eastAsia"/>
                <w:color w:val="auto"/>
                <w:sz w:val="21"/>
                <w:szCs w:val="21"/>
              </w:rPr>
              <w:t>河北省医学科技一等奖</w:t>
            </w:r>
          </w:p>
        </w:tc>
      </w:tr>
    </w:tbl>
    <w:p w14:paraId="6BD5B677" w14:textId="071C0131" w:rsidR="007B1130" w:rsidRPr="0033383E" w:rsidRDefault="007B1130" w:rsidP="007B1130">
      <w:pPr>
        <w:spacing w:line="400" w:lineRule="exact"/>
        <w:jc w:val="left"/>
        <w:rPr>
          <w:rFonts w:ascii="宋体"/>
          <w:sz w:val="24"/>
          <w:szCs w:val="24"/>
        </w:rPr>
      </w:pPr>
      <w:r w:rsidRPr="0033383E">
        <w:rPr>
          <w:rFonts w:ascii="宋体" w:hAnsi="宋体" w:hint="eastAsia"/>
          <w:b/>
          <w:sz w:val="28"/>
          <w:szCs w:val="28"/>
        </w:rPr>
        <w:lastRenderedPageBreak/>
        <w:t>九、完成人合作关系说明及完成人合作关系情况汇总表</w:t>
      </w:r>
      <w:r w:rsidRPr="0033383E">
        <w:rPr>
          <w:rFonts w:ascii="宋体" w:hAnsi="宋体" w:hint="eastAsia"/>
          <w:sz w:val="24"/>
          <w:szCs w:val="24"/>
        </w:rPr>
        <w:t>：</w:t>
      </w:r>
    </w:p>
    <w:p w14:paraId="03515282" w14:textId="5FA11792" w:rsidR="00B94CB9" w:rsidRPr="0033383E" w:rsidRDefault="007B1130" w:rsidP="00B94CB9">
      <w:pPr>
        <w:widowControl/>
        <w:spacing w:line="400" w:lineRule="exact"/>
        <w:jc w:val="center"/>
        <w:outlineLvl w:val="2"/>
        <w:rPr>
          <w:rFonts w:ascii="宋体" w:hAnsi="宋体"/>
          <w:b/>
          <w:sz w:val="24"/>
          <w:szCs w:val="24"/>
        </w:rPr>
      </w:pPr>
      <w:r w:rsidRPr="0033383E">
        <w:rPr>
          <w:rFonts w:ascii="宋体" w:hAnsi="宋体" w:hint="eastAsia"/>
          <w:b/>
          <w:sz w:val="24"/>
          <w:szCs w:val="24"/>
        </w:rPr>
        <w:t>完成人合作关系说明</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33383E" w:rsidRPr="0033383E" w14:paraId="413F830B" w14:textId="77777777" w:rsidTr="00F52A86">
        <w:trPr>
          <w:trHeight w:val="11814"/>
        </w:trPr>
        <w:tc>
          <w:tcPr>
            <w:tcW w:w="9718" w:type="dxa"/>
          </w:tcPr>
          <w:p w14:paraId="61D6ED89" w14:textId="2E0641E7" w:rsidR="00B94CB9" w:rsidRPr="0033383E" w:rsidRDefault="00B94CB9" w:rsidP="00F52A86">
            <w:pPr>
              <w:spacing w:line="360" w:lineRule="auto"/>
              <w:ind w:firstLineChars="200" w:firstLine="480"/>
              <w:rPr>
                <w:rFonts w:ascii="宋体"/>
                <w:sz w:val="24"/>
              </w:rPr>
            </w:pPr>
            <w:bookmarkStart w:id="6" w:name="_Hlk43193099"/>
            <w:r w:rsidRPr="0033383E">
              <w:rPr>
                <w:rFonts w:ascii="宋体" w:hAnsi="宋体" w:hint="eastAsia"/>
                <w:sz w:val="24"/>
              </w:rPr>
              <w:t>该成果是第一完成人</w:t>
            </w:r>
            <w:r w:rsidR="00E67F19" w:rsidRPr="0033383E">
              <w:rPr>
                <w:rFonts w:ascii="宋体" w:hAnsi="宋体" w:hint="eastAsia"/>
                <w:sz w:val="24"/>
              </w:rPr>
              <w:t>田发明</w:t>
            </w:r>
            <w:r w:rsidRPr="0033383E">
              <w:rPr>
                <w:rFonts w:ascii="宋体" w:hAnsi="宋体" w:hint="eastAsia"/>
                <w:sz w:val="24"/>
              </w:rPr>
              <w:t>与</w:t>
            </w:r>
            <w:r w:rsidR="00E0624A" w:rsidRPr="0033383E">
              <w:rPr>
                <w:rFonts w:ascii="宋体" w:hAnsi="宋体" w:hint="eastAsia"/>
                <w:sz w:val="24"/>
              </w:rPr>
              <w:t>张柳</w:t>
            </w:r>
            <w:r w:rsidR="00502956" w:rsidRPr="0033383E">
              <w:rPr>
                <w:rFonts w:ascii="宋体" w:hAnsi="宋体" w:hint="eastAsia"/>
                <w:sz w:val="24"/>
              </w:rPr>
              <w:t>、</w:t>
            </w:r>
            <w:r w:rsidR="00E67F19" w:rsidRPr="0033383E">
              <w:rPr>
                <w:rFonts w:ascii="宋体" w:hAnsi="宋体" w:hint="eastAsia"/>
                <w:sz w:val="24"/>
              </w:rPr>
              <w:t>闫金银</w:t>
            </w:r>
            <w:r w:rsidR="00502956" w:rsidRPr="0033383E">
              <w:rPr>
                <w:rFonts w:ascii="宋体" w:hAnsi="宋体" w:hint="eastAsia"/>
                <w:sz w:val="24"/>
              </w:rPr>
              <w:t>、</w:t>
            </w:r>
            <w:r w:rsidR="000D6ABE" w:rsidRPr="0033383E">
              <w:rPr>
                <w:rFonts w:ascii="宋体" w:hAnsi="宋体" w:hint="eastAsia"/>
                <w:sz w:val="24"/>
              </w:rPr>
              <w:t>卑明健</w:t>
            </w:r>
            <w:r w:rsidR="00502956" w:rsidRPr="0033383E">
              <w:rPr>
                <w:rFonts w:ascii="宋体" w:hAnsi="宋体" w:hint="eastAsia"/>
                <w:sz w:val="24"/>
              </w:rPr>
              <w:t>、</w:t>
            </w:r>
            <w:r w:rsidR="00E0624A" w:rsidRPr="0033383E">
              <w:rPr>
                <w:rFonts w:ascii="宋体" w:hAnsi="宋体" w:hint="eastAsia"/>
                <w:sz w:val="24"/>
              </w:rPr>
              <w:t>戴慕巍</w:t>
            </w:r>
            <w:r w:rsidRPr="0033383E">
              <w:rPr>
                <w:rFonts w:ascii="宋体" w:hAnsi="宋体" w:hint="eastAsia"/>
                <w:sz w:val="24"/>
              </w:rPr>
              <w:t>等同志协同合作完成，完成人合作关系说明如下：</w:t>
            </w:r>
          </w:p>
          <w:p w14:paraId="0D639656" w14:textId="439CAED1" w:rsidR="00B94CB9" w:rsidRPr="0033383E" w:rsidRDefault="002515F6" w:rsidP="00F52A86">
            <w:pPr>
              <w:spacing w:line="360" w:lineRule="auto"/>
              <w:ind w:firstLineChars="200" w:firstLine="480"/>
              <w:rPr>
                <w:rFonts w:ascii="宋体" w:hAnsi="宋体"/>
                <w:b/>
                <w:bCs/>
                <w:sz w:val="24"/>
              </w:rPr>
            </w:pPr>
            <w:r w:rsidRPr="0033383E">
              <w:rPr>
                <w:rFonts w:ascii="宋体" w:hAnsi="宋体" w:cs="宋体" w:hint="eastAsia"/>
                <w:kern w:val="0"/>
                <w:sz w:val="24"/>
              </w:rPr>
              <w:t>田发明</w:t>
            </w:r>
            <w:r w:rsidR="00B94CB9" w:rsidRPr="0033383E">
              <w:rPr>
                <w:rFonts w:ascii="宋体" w:hAnsi="宋体" w:cs="宋体" w:hint="eastAsia"/>
                <w:kern w:val="0"/>
                <w:sz w:val="24"/>
              </w:rPr>
              <w:t>，第</w:t>
            </w:r>
            <w:r w:rsidR="00B94CB9" w:rsidRPr="0033383E">
              <w:rPr>
                <w:rFonts w:ascii="宋体" w:hAnsi="宋体" w:cs="宋体"/>
                <w:kern w:val="0"/>
                <w:sz w:val="24"/>
              </w:rPr>
              <w:t>1</w:t>
            </w:r>
            <w:r w:rsidR="00B94CB9" w:rsidRPr="0033383E">
              <w:rPr>
                <w:rFonts w:ascii="宋体" w:hAnsi="宋体" w:cs="宋体" w:hint="eastAsia"/>
                <w:kern w:val="0"/>
                <w:sz w:val="24"/>
              </w:rPr>
              <w:t>完成人。</w:t>
            </w:r>
            <w:r w:rsidR="00E87688" w:rsidRPr="0033383E">
              <w:rPr>
                <w:rFonts w:hint="eastAsia"/>
                <w:sz w:val="24"/>
              </w:rPr>
              <w:t>为探索</w:t>
            </w:r>
            <w:r w:rsidR="00E87688" w:rsidRPr="0033383E">
              <w:rPr>
                <w:sz w:val="24"/>
              </w:rPr>
              <w:t>骨关节退行性疾病</w:t>
            </w:r>
            <w:r w:rsidR="000000E1" w:rsidRPr="0033383E">
              <w:rPr>
                <w:rFonts w:hint="eastAsia"/>
                <w:sz w:val="24"/>
              </w:rPr>
              <w:t>的</w:t>
            </w:r>
            <w:r w:rsidR="000000E1" w:rsidRPr="0033383E">
              <w:rPr>
                <w:sz w:val="24"/>
              </w:rPr>
              <w:t>发病机制</w:t>
            </w:r>
            <w:r w:rsidR="000000E1" w:rsidRPr="0033383E">
              <w:rPr>
                <w:rFonts w:hint="eastAsia"/>
                <w:sz w:val="24"/>
              </w:rPr>
              <w:t>及</w:t>
            </w:r>
            <w:r w:rsidR="000000E1" w:rsidRPr="0033383E">
              <w:rPr>
                <w:sz w:val="24"/>
              </w:rPr>
              <w:t>阻断性干预措施</w:t>
            </w:r>
            <w:r w:rsidR="000000E1" w:rsidRPr="0033383E">
              <w:rPr>
                <w:rFonts w:hint="eastAsia"/>
                <w:sz w:val="24"/>
              </w:rPr>
              <w:t>，</w:t>
            </w:r>
            <w:r w:rsidR="003D0822" w:rsidRPr="0033383E">
              <w:rPr>
                <w:rFonts w:hint="eastAsia"/>
                <w:sz w:val="24"/>
              </w:rPr>
              <w:t>本人</w:t>
            </w:r>
            <w:r w:rsidR="000000E1" w:rsidRPr="0033383E">
              <w:rPr>
                <w:rFonts w:hint="eastAsia"/>
                <w:sz w:val="24"/>
              </w:rPr>
              <w:t>通过检索大量文献</w:t>
            </w:r>
            <w:r w:rsidR="003D0822" w:rsidRPr="0033383E">
              <w:rPr>
                <w:rFonts w:hint="eastAsia"/>
                <w:sz w:val="24"/>
              </w:rPr>
              <w:t>，</w:t>
            </w:r>
            <w:r w:rsidR="000000E1" w:rsidRPr="0033383E">
              <w:rPr>
                <w:rFonts w:hint="eastAsia"/>
                <w:sz w:val="24"/>
              </w:rPr>
              <w:t>设计实验方案、制定实验计划，如期</w:t>
            </w:r>
            <w:r w:rsidR="00B94CB9" w:rsidRPr="0033383E">
              <w:rPr>
                <w:rFonts w:ascii="宋体" w:hAnsi="宋体" w:cs="宋体" w:hint="eastAsia"/>
                <w:kern w:val="0"/>
                <w:sz w:val="24"/>
              </w:rPr>
              <w:t>完成预实验，</w:t>
            </w:r>
            <w:r w:rsidR="000000E1" w:rsidRPr="0033383E">
              <w:rPr>
                <w:rFonts w:ascii="宋体" w:hAnsi="宋体" w:cs="宋体" w:hint="eastAsia"/>
                <w:kern w:val="0"/>
                <w:sz w:val="24"/>
              </w:rPr>
              <w:t>并</w:t>
            </w:r>
            <w:r w:rsidR="00B94CB9" w:rsidRPr="0033383E">
              <w:rPr>
                <w:rFonts w:ascii="宋体" w:hAnsi="宋体" w:cs="宋体" w:hint="eastAsia"/>
                <w:kern w:val="0"/>
                <w:sz w:val="24"/>
              </w:rPr>
              <w:t>对项目完成人</w:t>
            </w:r>
            <w:r w:rsidR="000000E1" w:rsidRPr="0033383E">
              <w:rPr>
                <w:rFonts w:ascii="宋体" w:hAnsi="宋体" w:cs="宋体" w:hint="eastAsia"/>
                <w:kern w:val="0"/>
                <w:sz w:val="24"/>
              </w:rPr>
              <w:t>合理</w:t>
            </w:r>
            <w:r w:rsidR="00B94CB9" w:rsidRPr="0033383E">
              <w:rPr>
                <w:rFonts w:ascii="宋体" w:hAnsi="宋体" w:cs="宋体" w:hint="eastAsia"/>
                <w:kern w:val="0"/>
                <w:sz w:val="24"/>
              </w:rPr>
              <w:t>分工，组织</w:t>
            </w:r>
            <w:r w:rsidR="000000E1" w:rsidRPr="0033383E">
              <w:rPr>
                <w:rFonts w:ascii="宋体" w:hAnsi="宋体" w:cs="宋体" w:hint="eastAsia"/>
                <w:kern w:val="0"/>
                <w:sz w:val="24"/>
              </w:rPr>
              <w:t>开展</w:t>
            </w:r>
            <w:r w:rsidR="00957E1F" w:rsidRPr="0033383E">
              <w:rPr>
                <w:rFonts w:ascii="宋体" w:hAnsi="宋体" w:cs="宋体" w:hint="eastAsia"/>
                <w:kern w:val="0"/>
                <w:sz w:val="24"/>
              </w:rPr>
              <w:t>动物实验和</w:t>
            </w:r>
            <w:r w:rsidR="00B94CB9" w:rsidRPr="0033383E">
              <w:rPr>
                <w:rFonts w:ascii="宋体" w:hAnsi="宋体" w:cs="宋体" w:hint="eastAsia"/>
                <w:kern w:val="0"/>
                <w:sz w:val="24"/>
              </w:rPr>
              <w:t>临床</w:t>
            </w:r>
            <w:r w:rsidR="00957E1F" w:rsidRPr="0033383E">
              <w:rPr>
                <w:rFonts w:ascii="宋体" w:hAnsi="宋体" w:cs="宋体" w:hint="eastAsia"/>
                <w:kern w:val="0"/>
                <w:sz w:val="24"/>
              </w:rPr>
              <w:t>试验</w:t>
            </w:r>
            <w:r w:rsidR="00B94CB9" w:rsidRPr="0033383E">
              <w:rPr>
                <w:rFonts w:ascii="宋体" w:hAnsi="宋体" w:cs="宋体" w:hint="eastAsia"/>
                <w:kern w:val="0"/>
                <w:sz w:val="24"/>
              </w:rPr>
              <w:t>。</w:t>
            </w:r>
            <w:r w:rsidR="00B94CB9" w:rsidRPr="0033383E">
              <w:rPr>
                <w:rFonts w:ascii="宋体" w:hAnsi="宋体" w:hint="eastAsia"/>
                <w:sz w:val="24"/>
              </w:rPr>
              <w:t>合作完成</w:t>
            </w:r>
            <w:r w:rsidR="00B94CB9" w:rsidRPr="0033383E">
              <w:rPr>
                <w:rFonts w:ascii="宋体" w:hAnsi="宋体" w:cs="宋体" w:hint="eastAsia"/>
                <w:kern w:val="0"/>
                <w:sz w:val="24"/>
              </w:rPr>
              <w:t>“</w:t>
            </w:r>
            <w:r w:rsidR="00E0624A" w:rsidRPr="0033383E">
              <w:rPr>
                <w:rFonts w:ascii="宋体" w:hAnsi="宋体" w:hint="eastAsia"/>
                <w:sz w:val="24"/>
                <w:szCs w:val="24"/>
              </w:rPr>
              <w:t>骨-软骨双靶向与联合干预治疗骨关节退行性疾病策略的建立及应用</w:t>
            </w:r>
            <w:r w:rsidR="00B94CB9" w:rsidRPr="0033383E">
              <w:rPr>
                <w:rFonts w:ascii="宋体" w:hAnsi="宋体" w:cs="宋体" w:hint="eastAsia"/>
                <w:kern w:val="0"/>
                <w:sz w:val="24"/>
              </w:rPr>
              <w:t>”项</w:t>
            </w:r>
            <w:r w:rsidR="00B94CB9" w:rsidRPr="0033383E">
              <w:rPr>
                <w:rFonts w:ascii="宋体" w:hAnsi="宋体" w:hint="eastAsia"/>
                <w:sz w:val="24"/>
              </w:rPr>
              <w:t>目，合作发表论文</w:t>
            </w:r>
            <w:r w:rsidR="00502956" w:rsidRPr="0033383E">
              <w:rPr>
                <w:rFonts w:ascii="宋体" w:hAnsi="宋体" w:hint="eastAsia"/>
                <w:sz w:val="24"/>
              </w:rPr>
              <w:t>8</w:t>
            </w:r>
            <w:r w:rsidR="00B94CB9" w:rsidRPr="0033383E">
              <w:rPr>
                <w:rFonts w:ascii="宋体" w:hAnsi="宋体" w:hint="eastAsia"/>
                <w:sz w:val="24"/>
              </w:rPr>
              <w:t>篇。</w:t>
            </w:r>
          </w:p>
          <w:p w14:paraId="01491712" w14:textId="1DB086C4" w:rsidR="00E0624A" w:rsidRPr="0033383E" w:rsidRDefault="00E0624A" w:rsidP="00E0624A">
            <w:pPr>
              <w:spacing w:line="360" w:lineRule="auto"/>
              <w:ind w:firstLine="420"/>
              <w:rPr>
                <w:b/>
                <w:sz w:val="24"/>
              </w:rPr>
            </w:pPr>
            <w:r w:rsidRPr="0033383E">
              <w:rPr>
                <w:rFonts w:ascii="宋体" w:hAnsi="宋体" w:cs="宋体" w:hint="eastAsia"/>
                <w:kern w:val="0"/>
                <w:sz w:val="24"/>
              </w:rPr>
              <w:t>张柳，第2完成人。合作时间：</w:t>
            </w:r>
            <w:r w:rsidRPr="0033383E">
              <w:rPr>
                <w:rFonts w:ascii="宋体" w:hAnsi="宋体"/>
                <w:sz w:val="24"/>
              </w:rPr>
              <w:t>2013</w:t>
            </w:r>
            <w:r w:rsidRPr="0033383E">
              <w:rPr>
                <w:rFonts w:ascii="宋体" w:hAnsi="宋体" w:hint="eastAsia"/>
                <w:sz w:val="24"/>
              </w:rPr>
              <w:t>年1月</w:t>
            </w:r>
            <w:r w:rsidRPr="0033383E">
              <w:rPr>
                <w:rFonts w:ascii="宋体" w:hAnsi="宋体"/>
                <w:sz w:val="24"/>
              </w:rPr>
              <w:t>-2022</w:t>
            </w:r>
            <w:r w:rsidRPr="0033383E">
              <w:rPr>
                <w:rFonts w:ascii="宋体" w:hAnsi="宋体" w:hint="eastAsia"/>
                <w:sz w:val="24"/>
              </w:rPr>
              <w:t>年</w:t>
            </w:r>
            <w:r w:rsidRPr="0033383E">
              <w:rPr>
                <w:rFonts w:ascii="宋体" w:hAnsi="宋体"/>
                <w:sz w:val="24"/>
              </w:rPr>
              <w:t>12</w:t>
            </w:r>
            <w:r w:rsidRPr="0033383E">
              <w:rPr>
                <w:rFonts w:ascii="宋体" w:hAnsi="宋体" w:hint="eastAsia"/>
                <w:sz w:val="24"/>
              </w:rPr>
              <w:t>月。合作完成“</w:t>
            </w:r>
            <w:r w:rsidRPr="0033383E">
              <w:rPr>
                <w:rFonts w:ascii="宋体" w:hAnsi="宋体" w:hint="eastAsia"/>
                <w:sz w:val="24"/>
                <w:szCs w:val="24"/>
              </w:rPr>
              <w:t>骨-软骨双靶向干预防治骨关节退行性疾病的系列研究</w:t>
            </w:r>
            <w:r w:rsidRPr="0033383E">
              <w:rPr>
                <w:rFonts w:ascii="宋体" w:hAnsi="宋体" w:hint="eastAsia"/>
                <w:sz w:val="24"/>
              </w:rPr>
              <w:t>”项目，合作发表论文</w:t>
            </w:r>
            <w:r w:rsidR="00502956" w:rsidRPr="0033383E">
              <w:rPr>
                <w:rFonts w:ascii="宋体" w:hAnsi="宋体" w:hint="eastAsia"/>
                <w:sz w:val="24"/>
              </w:rPr>
              <w:t>8</w:t>
            </w:r>
            <w:r w:rsidRPr="0033383E">
              <w:rPr>
                <w:rFonts w:ascii="宋体" w:hAnsi="宋体" w:hint="eastAsia"/>
                <w:sz w:val="24"/>
              </w:rPr>
              <w:t>篇。</w:t>
            </w:r>
          </w:p>
          <w:p w14:paraId="408B2B7F" w14:textId="5E1CAA37" w:rsidR="00B94CB9" w:rsidRPr="0033383E" w:rsidRDefault="002515F6" w:rsidP="00F52A86">
            <w:pPr>
              <w:spacing w:line="360" w:lineRule="auto"/>
              <w:ind w:firstLineChars="200" w:firstLine="480"/>
              <w:rPr>
                <w:rFonts w:ascii="宋体" w:cs="宋体"/>
                <w:kern w:val="0"/>
                <w:sz w:val="24"/>
              </w:rPr>
            </w:pPr>
            <w:r w:rsidRPr="0033383E">
              <w:rPr>
                <w:rFonts w:ascii="宋体" w:hAnsi="宋体" w:cs="宋体" w:hint="eastAsia"/>
                <w:kern w:val="0"/>
                <w:sz w:val="24"/>
              </w:rPr>
              <w:t>闫金银</w:t>
            </w:r>
            <w:r w:rsidR="00B94CB9" w:rsidRPr="0033383E">
              <w:rPr>
                <w:rFonts w:ascii="宋体" w:hAnsi="宋体" w:cs="宋体" w:hint="eastAsia"/>
                <w:kern w:val="0"/>
                <w:sz w:val="24"/>
              </w:rPr>
              <w:t>，第</w:t>
            </w:r>
            <w:r w:rsidR="00E0624A" w:rsidRPr="0033383E">
              <w:rPr>
                <w:rFonts w:ascii="宋体" w:hAnsi="宋体" w:cs="宋体" w:hint="eastAsia"/>
                <w:kern w:val="0"/>
                <w:sz w:val="24"/>
              </w:rPr>
              <w:t>3</w:t>
            </w:r>
            <w:r w:rsidR="00B94CB9" w:rsidRPr="0033383E">
              <w:rPr>
                <w:rFonts w:ascii="宋体" w:hAnsi="宋体" w:cs="宋体" w:hint="eastAsia"/>
                <w:kern w:val="0"/>
                <w:sz w:val="24"/>
              </w:rPr>
              <w:t>完成人。合作时间：</w:t>
            </w:r>
            <w:r w:rsidR="00B94CB9" w:rsidRPr="0033383E">
              <w:rPr>
                <w:rFonts w:ascii="宋体" w:hAnsi="宋体"/>
                <w:sz w:val="24"/>
              </w:rPr>
              <w:t>201</w:t>
            </w:r>
            <w:r w:rsidR="00957E1F" w:rsidRPr="0033383E">
              <w:rPr>
                <w:rFonts w:ascii="宋体" w:hAnsi="宋体"/>
                <w:sz w:val="24"/>
              </w:rPr>
              <w:t>3</w:t>
            </w:r>
            <w:r w:rsidR="00B94CB9" w:rsidRPr="0033383E">
              <w:rPr>
                <w:rFonts w:ascii="宋体" w:hAnsi="宋体" w:hint="eastAsia"/>
                <w:sz w:val="24"/>
              </w:rPr>
              <w:t>年1月</w:t>
            </w:r>
            <w:r w:rsidR="00B94CB9" w:rsidRPr="0033383E">
              <w:rPr>
                <w:rFonts w:ascii="宋体" w:hAnsi="宋体"/>
                <w:sz w:val="24"/>
              </w:rPr>
              <w:t>-202</w:t>
            </w:r>
            <w:r w:rsidR="00957E1F" w:rsidRPr="0033383E">
              <w:rPr>
                <w:rFonts w:ascii="宋体" w:hAnsi="宋体"/>
                <w:sz w:val="24"/>
              </w:rPr>
              <w:t>2</w:t>
            </w:r>
            <w:r w:rsidR="00B94CB9" w:rsidRPr="0033383E">
              <w:rPr>
                <w:rFonts w:ascii="宋体" w:hAnsi="宋体" w:hint="eastAsia"/>
                <w:sz w:val="24"/>
              </w:rPr>
              <w:t>年</w:t>
            </w:r>
            <w:r w:rsidR="00B94CB9" w:rsidRPr="0033383E">
              <w:rPr>
                <w:rFonts w:ascii="宋体" w:hAnsi="宋体"/>
                <w:sz w:val="24"/>
              </w:rPr>
              <w:t>12</w:t>
            </w:r>
            <w:r w:rsidR="00B94CB9" w:rsidRPr="0033383E">
              <w:rPr>
                <w:rFonts w:ascii="宋体" w:hAnsi="宋体" w:hint="eastAsia"/>
                <w:sz w:val="24"/>
              </w:rPr>
              <w:t>月。合作完成“</w:t>
            </w:r>
            <w:r w:rsidR="00957E1F" w:rsidRPr="0033383E">
              <w:rPr>
                <w:rFonts w:ascii="宋体" w:hAnsi="宋体" w:hint="eastAsia"/>
                <w:sz w:val="24"/>
                <w:szCs w:val="24"/>
              </w:rPr>
              <w:t>骨-软骨双靶向干预防治骨关节退行性疾病的系列研究</w:t>
            </w:r>
            <w:r w:rsidR="00B94CB9" w:rsidRPr="0033383E">
              <w:rPr>
                <w:rFonts w:ascii="宋体" w:hAnsi="宋体" w:hint="eastAsia"/>
                <w:sz w:val="24"/>
              </w:rPr>
              <w:t>”项目，合作发表论文</w:t>
            </w:r>
            <w:r w:rsidR="003D0822" w:rsidRPr="0033383E">
              <w:rPr>
                <w:rFonts w:ascii="宋体" w:hAnsi="宋体"/>
                <w:sz w:val="24"/>
              </w:rPr>
              <w:t>2</w:t>
            </w:r>
            <w:r w:rsidR="00B94CB9" w:rsidRPr="0033383E">
              <w:rPr>
                <w:rFonts w:ascii="宋体" w:hAnsi="宋体" w:hint="eastAsia"/>
                <w:sz w:val="24"/>
              </w:rPr>
              <w:t>篇。</w:t>
            </w:r>
          </w:p>
          <w:p w14:paraId="3239681B" w14:textId="551B5F73" w:rsidR="00B94CB9" w:rsidRPr="0033383E" w:rsidRDefault="002515F6" w:rsidP="00F52A86">
            <w:pPr>
              <w:spacing w:line="360" w:lineRule="auto"/>
              <w:ind w:firstLine="420"/>
              <w:rPr>
                <w:rFonts w:ascii="宋体"/>
                <w:sz w:val="24"/>
              </w:rPr>
            </w:pPr>
            <w:r w:rsidRPr="0033383E">
              <w:rPr>
                <w:rFonts w:ascii="宋体" w:hAnsi="宋体" w:cs="宋体" w:hint="eastAsia"/>
                <w:kern w:val="0"/>
                <w:sz w:val="24"/>
              </w:rPr>
              <w:t>卑明健</w:t>
            </w:r>
            <w:r w:rsidR="00B94CB9" w:rsidRPr="0033383E">
              <w:rPr>
                <w:rFonts w:ascii="宋体" w:hAnsi="宋体" w:cs="宋体" w:hint="eastAsia"/>
                <w:kern w:val="0"/>
                <w:sz w:val="24"/>
              </w:rPr>
              <w:t>，第</w:t>
            </w:r>
            <w:r w:rsidR="00B94CB9" w:rsidRPr="0033383E">
              <w:rPr>
                <w:rFonts w:ascii="宋体" w:hAnsi="宋体" w:cs="宋体"/>
                <w:kern w:val="0"/>
                <w:sz w:val="24"/>
              </w:rPr>
              <w:t>4</w:t>
            </w:r>
            <w:r w:rsidR="00B94CB9" w:rsidRPr="0033383E">
              <w:rPr>
                <w:rFonts w:ascii="宋体" w:hAnsi="宋体" w:cs="宋体" w:hint="eastAsia"/>
                <w:kern w:val="0"/>
                <w:sz w:val="24"/>
              </w:rPr>
              <w:t>完成人。合作时间：</w:t>
            </w:r>
            <w:r w:rsidR="00957E1F" w:rsidRPr="0033383E">
              <w:rPr>
                <w:rFonts w:ascii="宋体" w:hAnsi="宋体"/>
                <w:sz w:val="24"/>
              </w:rPr>
              <w:t>2013</w:t>
            </w:r>
            <w:r w:rsidR="00957E1F" w:rsidRPr="0033383E">
              <w:rPr>
                <w:rFonts w:ascii="宋体" w:hAnsi="宋体" w:hint="eastAsia"/>
                <w:sz w:val="24"/>
              </w:rPr>
              <w:t>年1月</w:t>
            </w:r>
            <w:r w:rsidR="00957E1F" w:rsidRPr="0033383E">
              <w:rPr>
                <w:rFonts w:ascii="宋体" w:hAnsi="宋体"/>
                <w:sz w:val="24"/>
              </w:rPr>
              <w:t>-2022</w:t>
            </w:r>
            <w:r w:rsidR="00957E1F" w:rsidRPr="0033383E">
              <w:rPr>
                <w:rFonts w:ascii="宋体" w:hAnsi="宋体" w:hint="eastAsia"/>
                <w:sz w:val="24"/>
              </w:rPr>
              <w:t>年</w:t>
            </w:r>
            <w:r w:rsidR="00957E1F" w:rsidRPr="0033383E">
              <w:rPr>
                <w:rFonts w:ascii="宋体" w:hAnsi="宋体"/>
                <w:sz w:val="24"/>
              </w:rPr>
              <w:t>12</w:t>
            </w:r>
            <w:r w:rsidR="00957E1F" w:rsidRPr="0033383E">
              <w:rPr>
                <w:rFonts w:ascii="宋体" w:hAnsi="宋体" w:hint="eastAsia"/>
                <w:sz w:val="24"/>
              </w:rPr>
              <w:t>月</w:t>
            </w:r>
            <w:r w:rsidR="00B94CB9" w:rsidRPr="0033383E">
              <w:rPr>
                <w:rFonts w:ascii="宋体" w:hAnsi="宋体" w:hint="eastAsia"/>
                <w:sz w:val="24"/>
              </w:rPr>
              <w:t>。合作完成“</w:t>
            </w:r>
            <w:r w:rsidR="00957E1F" w:rsidRPr="0033383E">
              <w:rPr>
                <w:rFonts w:ascii="宋体" w:hAnsi="宋体" w:hint="eastAsia"/>
                <w:sz w:val="24"/>
                <w:szCs w:val="24"/>
              </w:rPr>
              <w:t>骨-软骨双靶向干预防治骨关节退行性疾病的系列研究</w:t>
            </w:r>
            <w:r w:rsidR="00B94CB9" w:rsidRPr="0033383E">
              <w:rPr>
                <w:rFonts w:ascii="宋体" w:hAnsi="宋体" w:hint="eastAsia"/>
                <w:sz w:val="24"/>
              </w:rPr>
              <w:t>”项目，合作发表论文</w:t>
            </w:r>
            <w:r w:rsidR="00502956" w:rsidRPr="0033383E">
              <w:rPr>
                <w:rFonts w:ascii="宋体" w:hAnsi="宋体" w:hint="eastAsia"/>
                <w:sz w:val="24"/>
              </w:rPr>
              <w:t>1</w:t>
            </w:r>
            <w:r w:rsidR="00B94CB9" w:rsidRPr="0033383E">
              <w:rPr>
                <w:rFonts w:ascii="宋体" w:hAnsi="宋体" w:hint="eastAsia"/>
                <w:sz w:val="24"/>
              </w:rPr>
              <w:t>篇。</w:t>
            </w:r>
          </w:p>
          <w:p w14:paraId="7C074751" w14:textId="578E1783" w:rsidR="00E0624A" w:rsidRPr="0033383E" w:rsidRDefault="00E0624A" w:rsidP="00E0624A">
            <w:pPr>
              <w:spacing w:line="360" w:lineRule="auto"/>
              <w:ind w:firstLineChars="200" w:firstLine="480"/>
              <w:rPr>
                <w:rFonts w:ascii="宋体"/>
                <w:sz w:val="24"/>
              </w:rPr>
            </w:pPr>
            <w:r w:rsidRPr="0033383E">
              <w:rPr>
                <w:rFonts w:ascii="宋体" w:hAnsi="宋体" w:hint="eastAsia"/>
                <w:sz w:val="24"/>
              </w:rPr>
              <w:t>戴慕巍，第5完成人。合作时间：</w:t>
            </w:r>
            <w:r w:rsidRPr="0033383E">
              <w:rPr>
                <w:rFonts w:ascii="宋体" w:hAnsi="宋体"/>
                <w:sz w:val="24"/>
              </w:rPr>
              <w:t>2013</w:t>
            </w:r>
            <w:r w:rsidRPr="0033383E">
              <w:rPr>
                <w:rFonts w:ascii="宋体" w:hAnsi="宋体" w:hint="eastAsia"/>
                <w:sz w:val="24"/>
              </w:rPr>
              <w:t>年1月</w:t>
            </w:r>
            <w:r w:rsidRPr="0033383E">
              <w:rPr>
                <w:rFonts w:ascii="宋体" w:hAnsi="宋体"/>
                <w:sz w:val="24"/>
              </w:rPr>
              <w:t>-2022</w:t>
            </w:r>
            <w:r w:rsidRPr="0033383E">
              <w:rPr>
                <w:rFonts w:ascii="宋体" w:hAnsi="宋体" w:hint="eastAsia"/>
                <w:sz w:val="24"/>
              </w:rPr>
              <w:t>年</w:t>
            </w:r>
            <w:r w:rsidRPr="0033383E">
              <w:rPr>
                <w:rFonts w:ascii="宋体" w:hAnsi="宋体"/>
                <w:sz w:val="24"/>
              </w:rPr>
              <w:t>12</w:t>
            </w:r>
            <w:r w:rsidRPr="0033383E">
              <w:rPr>
                <w:rFonts w:ascii="宋体" w:hAnsi="宋体" w:hint="eastAsia"/>
                <w:sz w:val="24"/>
              </w:rPr>
              <w:t>月。合作完成“</w:t>
            </w:r>
            <w:r w:rsidRPr="0033383E">
              <w:rPr>
                <w:rFonts w:ascii="宋体" w:hAnsi="宋体" w:hint="eastAsia"/>
                <w:sz w:val="24"/>
                <w:szCs w:val="24"/>
              </w:rPr>
              <w:t>骨-软骨双靶向干预防治骨关节退行性疾病的系列研究</w:t>
            </w:r>
            <w:r w:rsidRPr="0033383E">
              <w:rPr>
                <w:rFonts w:ascii="宋体" w:hAnsi="宋体" w:hint="eastAsia"/>
                <w:sz w:val="24"/>
              </w:rPr>
              <w:t>”项目，合作发表论文</w:t>
            </w:r>
            <w:r w:rsidR="00502956" w:rsidRPr="0033383E">
              <w:rPr>
                <w:rFonts w:ascii="宋体" w:hAnsi="宋体" w:hint="eastAsia"/>
                <w:sz w:val="24"/>
              </w:rPr>
              <w:t>3</w:t>
            </w:r>
            <w:r w:rsidRPr="0033383E">
              <w:rPr>
                <w:rFonts w:ascii="宋体" w:hAnsi="宋体" w:hint="eastAsia"/>
                <w:sz w:val="24"/>
              </w:rPr>
              <w:t>篇。</w:t>
            </w:r>
          </w:p>
          <w:p w14:paraId="59360117" w14:textId="63D1D837" w:rsidR="00B94CB9" w:rsidRPr="0033383E" w:rsidRDefault="002515F6" w:rsidP="00F52A86">
            <w:pPr>
              <w:spacing w:line="360" w:lineRule="auto"/>
              <w:ind w:firstLine="420"/>
              <w:rPr>
                <w:rFonts w:ascii="宋体"/>
                <w:sz w:val="24"/>
              </w:rPr>
            </w:pPr>
            <w:r w:rsidRPr="0033383E">
              <w:rPr>
                <w:rFonts w:ascii="宋体" w:hAnsi="宋体" w:cs="宋体" w:hint="eastAsia"/>
                <w:kern w:val="0"/>
                <w:sz w:val="24"/>
              </w:rPr>
              <w:t>骆阳</w:t>
            </w:r>
            <w:r w:rsidR="00B94CB9" w:rsidRPr="0033383E">
              <w:rPr>
                <w:rFonts w:ascii="宋体" w:hAnsi="宋体" w:hint="eastAsia"/>
                <w:sz w:val="24"/>
              </w:rPr>
              <w:t>，第</w:t>
            </w:r>
            <w:r w:rsidR="00B94CB9" w:rsidRPr="0033383E">
              <w:rPr>
                <w:rFonts w:ascii="宋体" w:hAnsi="宋体"/>
                <w:sz w:val="24"/>
              </w:rPr>
              <w:t>6</w:t>
            </w:r>
            <w:r w:rsidR="00B94CB9" w:rsidRPr="0033383E">
              <w:rPr>
                <w:rFonts w:ascii="宋体" w:hAnsi="宋体" w:hint="eastAsia"/>
                <w:sz w:val="24"/>
              </w:rPr>
              <w:t>完成人。合作时间：</w:t>
            </w:r>
            <w:r w:rsidR="00957E1F" w:rsidRPr="0033383E">
              <w:rPr>
                <w:rFonts w:ascii="宋体" w:hAnsi="宋体"/>
                <w:sz w:val="24"/>
              </w:rPr>
              <w:t>2013</w:t>
            </w:r>
            <w:r w:rsidR="00957E1F" w:rsidRPr="0033383E">
              <w:rPr>
                <w:rFonts w:ascii="宋体" w:hAnsi="宋体" w:hint="eastAsia"/>
                <w:sz w:val="24"/>
              </w:rPr>
              <w:t>年1月</w:t>
            </w:r>
            <w:r w:rsidR="00957E1F" w:rsidRPr="0033383E">
              <w:rPr>
                <w:rFonts w:ascii="宋体" w:hAnsi="宋体"/>
                <w:sz w:val="24"/>
              </w:rPr>
              <w:t>-2022</w:t>
            </w:r>
            <w:r w:rsidR="00957E1F" w:rsidRPr="0033383E">
              <w:rPr>
                <w:rFonts w:ascii="宋体" w:hAnsi="宋体" w:hint="eastAsia"/>
                <w:sz w:val="24"/>
              </w:rPr>
              <w:t>年</w:t>
            </w:r>
            <w:r w:rsidR="00957E1F" w:rsidRPr="0033383E">
              <w:rPr>
                <w:rFonts w:ascii="宋体" w:hAnsi="宋体"/>
                <w:sz w:val="24"/>
              </w:rPr>
              <w:t>12</w:t>
            </w:r>
            <w:r w:rsidR="00957E1F" w:rsidRPr="0033383E">
              <w:rPr>
                <w:rFonts w:ascii="宋体" w:hAnsi="宋体" w:hint="eastAsia"/>
                <w:sz w:val="24"/>
              </w:rPr>
              <w:t>月</w:t>
            </w:r>
            <w:r w:rsidR="00B94CB9" w:rsidRPr="0033383E">
              <w:rPr>
                <w:rFonts w:ascii="宋体" w:hAnsi="宋体" w:hint="eastAsia"/>
                <w:sz w:val="24"/>
              </w:rPr>
              <w:t>。合作完成“</w:t>
            </w:r>
            <w:r w:rsidR="00957E1F" w:rsidRPr="0033383E">
              <w:rPr>
                <w:rFonts w:ascii="宋体" w:hAnsi="宋体" w:hint="eastAsia"/>
                <w:sz w:val="24"/>
                <w:szCs w:val="24"/>
              </w:rPr>
              <w:t>骨-软骨双靶向干预防治骨关节退行性疾病的系列研究</w:t>
            </w:r>
            <w:r w:rsidR="00B94CB9" w:rsidRPr="0033383E">
              <w:rPr>
                <w:rFonts w:ascii="宋体" w:hAnsi="宋体" w:hint="eastAsia"/>
                <w:sz w:val="24"/>
              </w:rPr>
              <w:t>”项目，合作发表论文</w:t>
            </w:r>
            <w:r w:rsidR="00375523" w:rsidRPr="0033383E">
              <w:rPr>
                <w:rFonts w:ascii="宋体" w:hAnsi="宋体"/>
                <w:sz w:val="24"/>
              </w:rPr>
              <w:t>4</w:t>
            </w:r>
            <w:r w:rsidR="00B94CB9" w:rsidRPr="0033383E">
              <w:rPr>
                <w:rFonts w:ascii="宋体" w:hAnsi="宋体" w:hint="eastAsia"/>
                <w:sz w:val="24"/>
              </w:rPr>
              <w:t>篇。</w:t>
            </w:r>
          </w:p>
          <w:p w14:paraId="0679BD2C" w14:textId="4003359F" w:rsidR="00B94CB9" w:rsidRPr="0033383E" w:rsidRDefault="002515F6" w:rsidP="00F52A86">
            <w:pPr>
              <w:spacing w:line="360" w:lineRule="auto"/>
              <w:ind w:firstLineChars="200" w:firstLine="480"/>
              <w:rPr>
                <w:rFonts w:ascii="宋体"/>
                <w:sz w:val="24"/>
              </w:rPr>
            </w:pPr>
            <w:r w:rsidRPr="0033383E">
              <w:rPr>
                <w:rFonts w:ascii="宋体" w:hAnsi="宋体" w:hint="eastAsia"/>
                <w:sz w:val="24"/>
              </w:rPr>
              <w:t>周庄</w:t>
            </w:r>
            <w:r w:rsidR="00B94CB9" w:rsidRPr="0033383E">
              <w:rPr>
                <w:rFonts w:ascii="宋体" w:hAnsi="宋体" w:hint="eastAsia"/>
                <w:sz w:val="24"/>
              </w:rPr>
              <w:t>，第</w:t>
            </w:r>
            <w:r w:rsidR="00E0624A" w:rsidRPr="0033383E">
              <w:rPr>
                <w:rFonts w:ascii="宋体" w:hAnsi="宋体" w:hint="eastAsia"/>
                <w:sz w:val="24"/>
              </w:rPr>
              <w:t>7</w:t>
            </w:r>
            <w:r w:rsidR="00B94CB9" w:rsidRPr="0033383E">
              <w:rPr>
                <w:rFonts w:ascii="宋体" w:hAnsi="宋体" w:hint="eastAsia"/>
                <w:sz w:val="24"/>
              </w:rPr>
              <w:t>完成人。合作时间：</w:t>
            </w:r>
            <w:r w:rsidR="00957E1F" w:rsidRPr="0033383E">
              <w:rPr>
                <w:rFonts w:ascii="宋体" w:hAnsi="宋体"/>
                <w:sz w:val="24"/>
              </w:rPr>
              <w:t>2013</w:t>
            </w:r>
            <w:r w:rsidR="00957E1F" w:rsidRPr="0033383E">
              <w:rPr>
                <w:rFonts w:ascii="宋体" w:hAnsi="宋体" w:hint="eastAsia"/>
                <w:sz w:val="24"/>
              </w:rPr>
              <w:t>年1月</w:t>
            </w:r>
            <w:r w:rsidR="00957E1F" w:rsidRPr="0033383E">
              <w:rPr>
                <w:rFonts w:ascii="宋体" w:hAnsi="宋体"/>
                <w:sz w:val="24"/>
              </w:rPr>
              <w:t>-2022</w:t>
            </w:r>
            <w:r w:rsidR="00957E1F" w:rsidRPr="0033383E">
              <w:rPr>
                <w:rFonts w:ascii="宋体" w:hAnsi="宋体" w:hint="eastAsia"/>
                <w:sz w:val="24"/>
              </w:rPr>
              <w:t>年</w:t>
            </w:r>
            <w:r w:rsidR="00957E1F" w:rsidRPr="0033383E">
              <w:rPr>
                <w:rFonts w:ascii="宋体" w:hAnsi="宋体"/>
                <w:sz w:val="24"/>
              </w:rPr>
              <w:t>12</w:t>
            </w:r>
            <w:r w:rsidR="00957E1F" w:rsidRPr="0033383E">
              <w:rPr>
                <w:rFonts w:ascii="宋体" w:hAnsi="宋体" w:hint="eastAsia"/>
                <w:sz w:val="24"/>
              </w:rPr>
              <w:t>月</w:t>
            </w:r>
            <w:r w:rsidR="00B94CB9" w:rsidRPr="0033383E">
              <w:rPr>
                <w:rFonts w:ascii="宋体" w:hAnsi="宋体" w:hint="eastAsia"/>
                <w:sz w:val="24"/>
              </w:rPr>
              <w:t>。合作完成“</w:t>
            </w:r>
            <w:r w:rsidR="00957E1F" w:rsidRPr="0033383E">
              <w:rPr>
                <w:rFonts w:ascii="宋体" w:hAnsi="宋体" w:hint="eastAsia"/>
                <w:sz w:val="24"/>
                <w:szCs w:val="24"/>
              </w:rPr>
              <w:t>骨-软骨双靶向干预防治骨关节退行性疾病的系列研究</w:t>
            </w:r>
            <w:r w:rsidR="00B94CB9" w:rsidRPr="0033383E">
              <w:rPr>
                <w:rFonts w:ascii="宋体" w:hAnsi="宋体" w:hint="eastAsia"/>
                <w:sz w:val="24"/>
              </w:rPr>
              <w:t>”项目，合作发表论文</w:t>
            </w:r>
            <w:r w:rsidR="00375523" w:rsidRPr="0033383E">
              <w:rPr>
                <w:rFonts w:ascii="宋体" w:hAnsi="宋体"/>
                <w:sz w:val="24"/>
              </w:rPr>
              <w:t>1</w:t>
            </w:r>
            <w:r w:rsidR="00B94CB9" w:rsidRPr="0033383E">
              <w:rPr>
                <w:rFonts w:ascii="宋体" w:hAnsi="宋体" w:hint="eastAsia"/>
                <w:sz w:val="24"/>
              </w:rPr>
              <w:t>篇。</w:t>
            </w:r>
          </w:p>
          <w:p w14:paraId="075B0120" w14:textId="34DA5AB7" w:rsidR="00B94CB9" w:rsidRPr="0033383E" w:rsidRDefault="002515F6" w:rsidP="00F52A86">
            <w:pPr>
              <w:spacing w:line="360" w:lineRule="auto"/>
              <w:ind w:firstLineChars="200" w:firstLine="480"/>
              <w:rPr>
                <w:rFonts w:ascii="宋体" w:hAnsi="宋体"/>
                <w:sz w:val="24"/>
              </w:rPr>
            </w:pPr>
            <w:r w:rsidRPr="0033383E">
              <w:rPr>
                <w:rFonts w:ascii="宋体" w:hAnsi="宋体" w:hint="eastAsia"/>
                <w:sz w:val="24"/>
              </w:rPr>
              <w:t>刘昊</w:t>
            </w:r>
            <w:r w:rsidR="00B94CB9" w:rsidRPr="0033383E">
              <w:rPr>
                <w:rFonts w:ascii="宋体" w:hAnsi="宋体" w:hint="eastAsia"/>
                <w:sz w:val="24"/>
              </w:rPr>
              <w:t>，第</w:t>
            </w:r>
            <w:r w:rsidR="00FD65EF" w:rsidRPr="0033383E">
              <w:rPr>
                <w:rFonts w:ascii="宋体" w:hAnsi="宋体" w:hint="eastAsia"/>
                <w:sz w:val="24"/>
              </w:rPr>
              <w:t>8</w:t>
            </w:r>
            <w:r w:rsidR="00B94CB9" w:rsidRPr="0033383E">
              <w:rPr>
                <w:rFonts w:ascii="宋体" w:hAnsi="宋体" w:hint="eastAsia"/>
                <w:sz w:val="24"/>
              </w:rPr>
              <w:t>完成人。合作时间：</w:t>
            </w:r>
            <w:r w:rsidR="00957E1F" w:rsidRPr="0033383E">
              <w:rPr>
                <w:rFonts w:ascii="宋体" w:hAnsi="宋体"/>
                <w:sz w:val="24"/>
              </w:rPr>
              <w:t>2013</w:t>
            </w:r>
            <w:r w:rsidR="00957E1F" w:rsidRPr="0033383E">
              <w:rPr>
                <w:rFonts w:ascii="宋体" w:hAnsi="宋体" w:hint="eastAsia"/>
                <w:sz w:val="24"/>
              </w:rPr>
              <w:t>年1月</w:t>
            </w:r>
            <w:r w:rsidR="00957E1F" w:rsidRPr="0033383E">
              <w:rPr>
                <w:rFonts w:ascii="宋体" w:hAnsi="宋体"/>
                <w:sz w:val="24"/>
              </w:rPr>
              <w:t>-2022</w:t>
            </w:r>
            <w:r w:rsidR="00957E1F" w:rsidRPr="0033383E">
              <w:rPr>
                <w:rFonts w:ascii="宋体" w:hAnsi="宋体" w:hint="eastAsia"/>
                <w:sz w:val="24"/>
              </w:rPr>
              <w:t>年</w:t>
            </w:r>
            <w:r w:rsidR="00957E1F" w:rsidRPr="0033383E">
              <w:rPr>
                <w:rFonts w:ascii="宋体" w:hAnsi="宋体"/>
                <w:sz w:val="24"/>
              </w:rPr>
              <w:t>12</w:t>
            </w:r>
            <w:r w:rsidR="00957E1F" w:rsidRPr="0033383E">
              <w:rPr>
                <w:rFonts w:ascii="宋体" w:hAnsi="宋体" w:hint="eastAsia"/>
                <w:sz w:val="24"/>
              </w:rPr>
              <w:t>月</w:t>
            </w:r>
            <w:r w:rsidR="00B94CB9" w:rsidRPr="0033383E">
              <w:rPr>
                <w:rFonts w:ascii="宋体" w:hAnsi="宋体" w:hint="eastAsia"/>
                <w:sz w:val="24"/>
              </w:rPr>
              <w:t>。合作完成“</w:t>
            </w:r>
            <w:r w:rsidR="00957E1F" w:rsidRPr="0033383E">
              <w:rPr>
                <w:rFonts w:ascii="宋体" w:hAnsi="宋体" w:hint="eastAsia"/>
                <w:sz w:val="24"/>
                <w:szCs w:val="24"/>
              </w:rPr>
              <w:t>骨-软骨双靶</w:t>
            </w:r>
            <w:r w:rsidR="00957E1F" w:rsidRPr="0033383E">
              <w:rPr>
                <w:rFonts w:ascii="宋体" w:hAnsi="宋体" w:hint="eastAsia"/>
                <w:sz w:val="24"/>
              </w:rPr>
              <w:t>向干预防治骨关节退行性疾病的系列研究</w:t>
            </w:r>
            <w:r w:rsidR="00B94CB9" w:rsidRPr="0033383E">
              <w:rPr>
                <w:rFonts w:ascii="宋体" w:hAnsi="宋体" w:hint="eastAsia"/>
                <w:sz w:val="24"/>
              </w:rPr>
              <w:t>”项目</w:t>
            </w:r>
            <w:r w:rsidR="00FD65EF" w:rsidRPr="0033383E">
              <w:rPr>
                <w:rFonts w:ascii="宋体" w:hAnsi="宋体" w:hint="eastAsia"/>
                <w:sz w:val="24"/>
              </w:rPr>
              <w:t>。</w:t>
            </w:r>
          </w:p>
          <w:p w14:paraId="30F033AE" w14:textId="5BD27B8B" w:rsidR="00FD65EF" w:rsidRPr="0033383E" w:rsidRDefault="00FD65EF" w:rsidP="00FD65EF">
            <w:pPr>
              <w:spacing w:line="360" w:lineRule="auto"/>
              <w:ind w:firstLineChars="200" w:firstLine="480"/>
              <w:rPr>
                <w:rFonts w:ascii="宋体" w:hAnsi="宋体"/>
                <w:sz w:val="24"/>
              </w:rPr>
            </w:pPr>
            <w:r w:rsidRPr="0033383E">
              <w:rPr>
                <w:rFonts w:ascii="宋体" w:hAnsi="宋体" w:hint="eastAsia"/>
                <w:sz w:val="24"/>
              </w:rPr>
              <w:t>李舒扬，第</w:t>
            </w:r>
            <w:r w:rsidR="00DD2F7C" w:rsidRPr="0033383E">
              <w:rPr>
                <w:rFonts w:ascii="宋体" w:hAnsi="宋体" w:hint="eastAsia"/>
                <w:sz w:val="24"/>
              </w:rPr>
              <w:t>9</w:t>
            </w:r>
            <w:r w:rsidRPr="0033383E">
              <w:rPr>
                <w:rFonts w:ascii="宋体" w:hAnsi="宋体" w:hint="eastAsia"/>
                <w:sz w:val="24"/>
              </w:rPr>
              <w:t>完成人。合作时间：</w:t>
            </w:r>
            <w:r w:rsidRPr="0033383E">
              <w:rPr>
                <w:rFonts w:ascii="宋体" w:hAnsi="宋体"/>
                <w:sz w:val="24"/>
              </w:rPr>
              <w:t>2013</w:t>
            </w:r>
            <w:r w:rsidRPr="0033383E">
              <w:rPr>
                <w:rFonts w:ascii="宋体" w:hAnsi="宋体" w:hint="eastAsia"/>
                <w:sz w:val="24"/>
              </w:rPr>
              <w:t>年1月</w:t>
            </w:r>
            <w:r w:rsidRPr="0033383E">
              <w:rPr>
                <w:rFonts w:ascii="宋体" w:hAnsi="宋体"/>
                <w:sz w:val="24"/>
              </w:rPr>
              <w:t>-2022</w:t>
            </w:r>
            <w:r w:rsidRPr="0033383E">
              <w:rPr>
                <w:rFonts w:ascii="宋体" w:hAnsi="宋体" w:hint="eastAsia"/>
                <w:sz w:val="24"/>
              </w:rPr>
              <w:t>年</w:t>
            </w:r>
            <w:r w:rsidRPr="0033383E">
              <w:rPr>
                <w:rFonts w:ascii="宋体" w:hAnsi="宋体"/>
                <w:sz w:val="24"/>
              </w:rPr>
              <w:t>12</w:t>
            </w:r>
            <w:r w:rsidRPr="0033383E">
              <w:rPr>
                <w:rFonts w:ascii="宋体" w:hAnsi="宋体" w:hint="eastAsia"/>
                <w:sz w:val="24"/>
              </w:rPr>
              <w:t>月。合作完成“骨-软骨双靶向干预防治骨关节退行性疾病的系列研究”项目</w:t>
            </w:r>
            <w:r w:rsidR="00DD2F7C" w:rsidRPr="0033383E">
              <w:rPr>
                <w:rFonts w:ascii="宋体" w:hAnsi="宋体" w:hint="eastAsia"/>
                <w:sz w:val="24"/>
              </w:rPr>
              <w:t>，合作发表论文</w:t>
            </w:r>
            <w:r w:rsidR="00DD2F7C" w:rsidRPr="0033383E">
              <w:rPr>
                <w:rFonts w:ascii="宋体" w:hAnsi="宋体"/>
                <w:sz w:val="24"/>
              </w:rPr>
              <w:t>1</w:t>
            </w:r>
            <w:r w:rsidR="00DD2F7C" w:rsidRPr="0033383E">
              <w:rPr>
                <w:rFonts w:ascii="宋体" w:hAnsi="宋体" w:hint="eastAsia"/>
                <w:sz w:val="24"/>
              </w:rPr>
              <w:t>篇。</w:t>
            </w:r>
          </w:p>
          <w:p w14:paraId="68C656C1" w14:textId="0C3717FF" w:rsidR="00B94CB9" w:rsidRPr="0033383E" w:rsidRDefault="002515F6" w:rsidP="00F52A86">
            <w:pPr>
              <w:spacing w:line="360" w:lineRule="auto"/>
              <w:ind w:firstLineChars="200" w:firstLine="480"/>
              <w:rPr>
                <w:rFonts w:ascii="宋体" w:hAnsi="宋体"/>
                <w:sz w:val="24"/>
              </w:rPr>
            </w:pPr>
            <w:r w:rsidRPr="0033383E">
              <w:rPr>
                <w:rFonts w:ascii="宋体" w:hAnsi="宋体" w:hint="eastAsia"/>
                <w:sz w:val="24"/>
              </w:rPr>
              <w:t>范新昊</w:t>
            </w:r>
            <w:r w:rsidR="00B94CB9" w:rsidRPr="0033383E">
              <w:rPr>
                <w:rFonts w:ascii="宋体" w:hAnsi="宋体" w:hint="eastAsia"/>
                <w:sz w:val="24"/>
              </w:rPr>
              <w:t>，第</w:t>
            </w:r>
            <w:r w:rsidR="00B94CB9" w:rsidRPr="0033383E">
              <w:rPr>
                <w:rFonts w:ascii="宋体" w:hAnsi="宋体"/>
                <w:sz w:val="24"/>
              </w:rPr>
              <w:t>10</w:t>
            </w:r>
            <w:r w:rsidR="00B94CB9" w:rsidRPr="0033383E">
              <w:rPr>
                <w:rFonts w:ascii="宋体" w:hAnsi="宋体" w:hint="eastAsia"/>
                <w:sz w:val="24"/>
              </w:rPr>
              <w:t>完成人。合作时间：</w:t>
            </w:r>
            <w:r w:rsidR="00957E1F" w:rsidRPr="0033383E">
              <w:rPr>
                <w:rFonts w:ascii="宋体" w:hAnsi="宋体"/>
                <w:sz w:val="24"/>
              </w:rPr>
              <w:t>2013</w:t>
            </w:r>
            <w:r w:rsidR="00957E1F" w:rsidRPr="0033383E">
              <w:rPr>
                <w:rFonts w:ascii="宋体" w:hAnsi="宋体" w:hint="eastAsia"/>
                <w:sz w:val="24"/>
              </w:rPr>
              <w:t>年1月</w:t>
            </w:r>
            <w:r w:rsidR="00957E1F" w:rsidRPr="0033383E">
              <w:rPr>
                <w:rFonts w:ascii="宋体" w:hAnsi="宋体"/>
                <w:sz w:val="24"/>
              </w:rPr>
              <w:t>-2022</w:t>
            </w:r>
            <w:r w:rsidR="00957E1F" w:rsidRPr="0033383E">
              <w:rPr>
                <w:rFonts w:ascii="宋体" w:hAnsi="宋体" w:hint="eastAsia"/>
                <w:sz w:val="24"/>
              </w:rPr>
              <w:t>年</w:t>
            </w:r>
            <w:r w:rsidR="00957E1F" w:rsidRPr="0033383E">
              <w:rPr>
                <w:rFonts w:ascii="宋体" w:hAnsi="宋体"/>
                <w:sz w:val="24"/>
              </w:rPr>
              <w:t>12</w:t>
            </w:r>
            <w:r w:rsidR="00957E1F" w:rsidRPr="0033383E">
              <w:rPr>
                <w:rFonts w:ascii="宋体" w:hAnsi="宋体" w:hint="eastAsia"/>
                <w:sz w:val="24"/>
              </w:rPr>
              <w:t>月</w:t>
            </w:r>
            <w:r w:rsidR="00B94CB9" w:rsidRPr="0033383E">
              <w:rPr>
                <w:rFonts w:ascii="宋体" w:hAnsi="宋体" w:hint="eastAsia"/>
                <w:sz w:val="24"/>
              </w:rPr>
              <w:t>。合作完成“</w:t>
            </w:r>
            <w:r w:rsidR="00957E1F" w:rsidRPr="0033383E">
              <w:rPr>
                <w:rFonts w:ascii="宋体" w:hAnsi="宋体" w:hint="eastAsia"/>
                <w:sz w:val="24"/>
                <w:szCs w:val="24"/>
              </w:rPr>
              <w:t>骨-软骨双靶向干预防治骨关节退行性疾病的系列研究</w:t>
            </w:r>
            <w:r w:rsidR="00B94CB9" w:rsidRPr="0033383E">
              <w:rPr>
                <w:rFonts w:ascii="宋体" w:hAnsi="宋体" w:hint="eastAsia"/>
                <w:sz w:val="24"/>
              </w:rPr>
              <w:t>”项目</w:t>
            </w:r>
            <w:r w:rsidR="003676F8" w:rsidRPr="0033383E">
              <w:rPr>
                <w:rFonts w:ascii="宋体" w:hAnsi="宋体" w:hint="eastAsia"/>
                <w:sz w:val="24"/>
              </w:rPr>
              <w:t>，合作发表论文</w:t>
            </w:r>
            <w:r w:rsidR="003676F8" w:rsidRPr="0033383E">
              <w:rPr>
                <w:rFonts w:ascii="宋体" w:hAnsi="宋体"/>
                <w:sz w:val="24"/>
              </w:rPr>
              <w:t xml:space="preserve">1 </w:t>
            </w:r>
            <w:r w:rsidR="003676F8" w:rsidRPr="0033383E">
              <w:rPr>
                <w:rFonts w:ascii="宋体" w:hAnsi="宋体" w:hint="eastAsia"/>
                <w:sz w:val="24"/>
              </w:rPr>
              <w:t>篇。</w:t>
            </w:r>
          </w:p>
          <w:p w14:paraId="705D9978" w14:textId="77777777" w:rsidR="00E84337" w:rsidRPr="0033383E" w:rsidRDefault="00E84337" w:rsidP="00E84337">
            <w:pPr>
              <w:spacing w:line="360" w:lineRule="auto"/>
              <w:rPr>
                <w:sz w:val="24"/>
              </w:rPr>
            </w:pPr>
          </w:p>
          <w:p w14:paraId="4946EEAF" w14:textId="08C45E2D" w:rsidR="00E84337" w:rsidRPr="0033383E" w:rsidRDefault="00E84337" w:rsidP="00E84337">
            <w:pPr>
              <w:spacing w:line="360" w:lineRule="auto"/>
              <w:rPr>
                <w:sz w:val="24"/>
              </w:rPr>
            </w:pPr>
          </w:p>
        </w:tc>
      </w:tr>
      <w:bookmarkEnd w:id="6"/>
      <w:tr w:rsidR="00B94CB9" w:rsidRPr="0033383E" w14:paraId="73DF8A64" w14:textId="77777777" w:rsidTr="00E84337">
        <w:trPr>
          <w:trHeight w:val="47"/>
        </w:trPr>
        <w:tc>
          <w:tcPr>
            <w:tcW w:w="9718" w:type="dxa"/>
          </w:tcPr>
          <w:p w14:paraId="3F9756BC" w14:textId="77777777" w:rsidR="00E84337" w:rsidRPr="0033383E" w:rsidRDefault="00E84337" w:rsidP="00E84337">
            <w:pPr>
              <w:ind w:right="2888"/>
              <w:rPr>
                <w:rFonts w:ascii="宋体" w:hAnsi="宋体"/>
                <w:b/>
                <w:bCs/>
                <w:sz w:val="24"/>
                <w:szCs w:val="28"/>
              </w:rPr>
            </w:pPr>
          </w:p>
          <w:p w14:paraId="3C93242C" w14:textId="3916ED38" w:rsidR="00AD7055" w:rsidRPr="0033383E" w:rsidRDefault="00AD7055" w:rsidP="00E84337">
            <w:pPr>
              <w:ind w:right="2888"/>
              <w:rPr>
                <w:rFonts w:ascii="宋体" w:hAnsi="宋体"/>
                <w:b/>
                <w:bCs/>
                <w:sz w:val="24"/>
                <w:szCs w:val="28"/>
              </w:rPr>
            </w:pPr>
          </w:p>
        </w:tc>
      </w:tr>
    </w:tbl>
    <w:p w14:paraId="61CD196F" w14:textId="77777777" w:rsidR="00B94CB9" w:rsidRPr="0033383E" w:rsidRDefault="00B94CB9" w:rsidP="00B94CB9">
      <w:pPr>
        <w:rPr>
          <w:sz w:val="10"/>
          <w:szCs w:val="10"/>
        </w:rPr>
      </w:pPr>
    </w:p>
    <w:p w14:paraId="1455A1F3" w14:textId="77777777" w:rsidR="00B94CB9" w:rsidRPr="0033383E" w:rsidRDefault="00B94CB9" w:rsidP="00B94CB9">
      <w:pPr>
        <w:widowControl/>
        <w:jc w:val="center"/>
        <w:outlineLvl w:val="2"/>
        <w:rPr>
          <w:rFonts w:ascii="宋体" w:hAnsi="宋体"/>
          <w:b/>
          <w:sz w:val="28"/>
        </w:rPr>
      </w:pPr>
      <w:r w:rsidRPr="0033383E">
        <w:rPr>
          <w:rFonts w:ascii="宋体" w:hAnsi="宋体" w:hint="eastAsia"/>
          <w:b/>
          <w:sz w:val="28"/>
        </w:rPr>
        <w:lastRenderedPageBreak/>
        <w:t>完成人合作关系情况汇总表</w:t>
      </w:r>
    </w:p>
    <w:tbl>
      <w:tblPr>
        <w:tblW w:w="90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83"/>
        <w:gridCol w:w="1187"/>
        <w:gridCol w:w="1485"/>
        <w:gridCol w:w="925"/>
        <w:gridCol w:w="3383"/>
        <w:gridCol w:w="727"/>
        <w:gridCol w:w="567"/>
      </w:tblGrid>
      <w:tr w:rsidR="0033383E" w:rsidRPr="0033383E" w14:paraId="4939928D" w14:textId="77777777" w:rsidTr="007E5782">
        <w:tc>
          <w:tcPr>
            <w:tcW w:w="783" w:type="dxa"/>
            <w:vAlign w:val="center"/>
          </w:tcPr>
          <w:p w14:paraId="3432ACF6" w14:textId="77777777" w:rsidR="00B94CB9" w:rsidRPr="0033383E" w:rsidRDefault="00B94CB9" w:rsidP="00F52A86">
            <w:pPr>
              <w:jc w:val="center"/>
              <w:rPr>
                <w:b/>
                <w:sz w:val="24"/>
              </w:rPr>
            </w:pPr>
            <w:bookmarkStart w:id="7" w:name="_Hlk43193260"/>
            <w:r w:rsidRPr="0033383E">
              <w:rPr>
                <w:rFonts w:hint="eastAsia"/>
                <w:b/>
                <w:sz w:val="24"/>
              </w:rPr>
              <w:t>序号</w:t>
            </w:r>
          </w:p>
        </w:tc>
        <w:tc>
          <w:tcPr>
            <w:tcW w:w="1187" w:type="dxa"/>
            <w:vAlign w:val="center"/>
          </w:tcPr>
          <w:p w14:paraId="1722305D" w14:textId="77777777" w:rsidR="00B94CB9" w:rsidRPr="0033383E" w:rsidRDefault="00B94CB9" w:rsidP="00F52A86">
            <w:pPr>
              <w:jc w:val="center"/>
              <w:rPr>
                <w:b/>
                <w:sz w:val="24"/>
              </w:rPr>
            </w:pPr>
            <w:r w:rsidRPr="0033383E">
              <w:rPr>
                <w:rFonts w:hint="eastAsia"/>
                <w:b/>
                <w:sz w:val="24"/>
              </w:rPr>
              <w:t>合作方式</w:t>
            </w:r>
          </w:p>
        </w:tc>
        <w:tc>
          <w:tcPr>
            <w:tcW w:w="1485" w:type="dxa"/>
            <w:vAlign w:val="center"/>
          </w:tcPr>
          <w:p w14:paraId="15A60ED8" w14:textId="77777777" w:rsidR="00B94CB9" w:rsidRPr="0033383E" w:rsidRDefault="00B94CB9" w:rsidP="00F52A86">
            <w:pPr>
              <w:jc w:val="center"/>
              <w:rPr>
                <w:b/>
                <w:sz w:val="24"/>
              </w:rPr>
            </w:pPr>
            <w:r w:rsidRPr="0033383E">
              <w:rPr>
                <w:rFonts w:hint="eastAsia"/>
                <w:b/>
                <w:sz w:val="24"/>
              </w:rPr>
              <w:t>合作者</w:t>
            </w:r>
          </w:p>
        </w:tc>
        <w:tc>
          <w:tcPr>
            <w:tcW w:w="925" w:type="dxa"/>
            <w:vAlign w:val="center"/>
          </w:tcPr>
          <w:p w14:paraId="1E942AA5" w14:textId="77777777" w:rsidR="00B94CB9" w:rsidRPr="0033383E" w:rsidRDefault="00B94CB9" w:rsidP="00F52A86">
            <w:pPr>
              <w:jc w:val="center"/>
              <w:rPr>
                <w:b/>
                <w:sz w:val="24"/>
              </w:rPr>
            </w:pPr>
            <w:r w:rsidRPr="0033383E">
              <w:rPr>
                <w:rFonts w:hint="eastAsia"/>
                <w:b/>
                <w:sz w:val="24"/>
              </w:rPr>
              <w:t>合作时间</w:t>
            </w:r>
          </w:p>
        </w:tc>
        <w:tc>
          <w:tcPr>
            <w:tcW w:w="3383" w:type="dxa"/>
            <w:vAlign w:val="center"/>
          </w:tcPr>
          <w:p w14:paraId="3534BBEE" w14:textId="77777777" w:rsidR="00B94CB9" w:rsidRPr="0033383E" w:rsidRDefault="00B94CB9" w:rsidP="00F52A86">
            <w:pPr>
              <w:jc w:val="center"/>
              <w:rPr>
                <w:b/>
                <w:sz w:val="24"/>
              </w:rPr>
            </w:pPr>
            <w:r w:rsidRPr="0033383E">
              <w:rPr>
                <w:rFonts w:hint="eastAsia"/>
                <w:b/>
                <w:sz w:val="24"/>
              </w:rPr>
              <w:t>合作成果</w:t>
            </w:r>
          </w:p>
        </w:tc>
        <w:tc>
          <w:tcPr>
            <w:tcW w:w="727" w:type="dxa"/>
            <w:vAlign w:val="center"/>
          </w:tcPr>
          <w:p w14:paraId="431A77F2" w14:textId="77777777" w:rsidR="00B94CB9" w:rsidRPr="0033383E" w:rsidRDefault="00B94CB9" w:rsidP="00F52A86">
            <w:pPr>
              <w:jc w:val="center"/>
              <w:rPr>
                <w:b/>
                <w:sz w:val="24"/>
              </w:rPr>
            </w:pPr>
            <w:r w:rsidRPr="0033383E">
              <w:rPr>
                <w:rFonts w:hint="eastAsia"/>
                <w:b/>
                <w:sz w:val="24"/>
              </w:rPr>
              <w:t>证明材料</w:t>
            </w:r>
          </w:p>
        </w:tc>
        <w:tc>
          <w:tcPr>
            <w:tcW w:w="567" w:type="dxa"/>
            <w:vAlign w:val="center"/>
          </w:tcPr>
          <w:p w14:paraId="69785AA0" w14:textId="77777777" w:rsidR="00B94CB9" w:rsidRPr="0033383E" w:rsidRDefault="00B94CB9" w:rsidP="00F52A86">
            <w:pPr>
              <w:jc w:val="center"/>
              <w:rPr>
                <w:b/>
                <w:sz w:val="24"/>
              </w:rPr>
            </w:pPr>
            <w:r w:rsidRPr="0033383E">
              <w:rPr>
                <w:rFonts w:hint="eastAsia"/>
                <w:b/>
                <w:sz w:val="24"/>
              </w:rPr>
              <w:t>备注</w:t>
            </w:r>
          </w:p>
        </w:tc>
      </w:tr>
      <w:tr w:rsidR="0033383E" w:rsidRPr="0033383E" w14:paraId="7D163ACC" w14:textId="77777777" w:rsidTr="007E5782">
        <w:trPr>
          <w:trHeight w:val="1252"/>
        </w:trPr>
        <w:tc>
          <w:tcPr>
            <w:tcW w:w="783" w:type="dxa"/>
            <w:vAlign w:val="center"/>
          </w:tcPr>
          <w:p w14:paraId="40B810AD" w14:textId="77777777" w:rsidR="00A47894" w:rsidRPr="0033383E" w:rsidRDefault="00A47894" w:rsidP="00A47894">
            <w:pPr>
              <w:jc w:val="center"/>
              <w:rPr>
                <w:sz w:val="24"/>
              </w:rPr>
            </w:pPr>
            <w:r w:rsidRPr="0033383E">
              <w:rPr>
                <w:rFonts w:hint="eastAsia"/>
                <w:sz w:val="24"/>
              </w:rPr>
              <w:t>1</w:t>
            </w:r>
          </w:p>
        </w:tc>
        <w:tc>
          <w:tcPr>
            <w:tcW w:w="1187" w:type="dxa"/>
            <w:vAlign w:val="center"/>
          </w:tcPr>
          <w:p w14:paraId="70649470" w14:textId="741A0286" w:rsidR="00A47894" w:rsidRPr="0033383E" w:rsidRDefault="00A47894" w:rsidP="00A47894">
            <w:pPr>
              <w:rPr>
                <w:sz w:val="24"/>
              </w:rPr>
            </w:pPr>
            <w:r w:rsidRPr="0033383E">
              <w:rPr>
                <w:sz w:val="24"/>
              </w:rPr>
              <w:t>论文合著</w:t>
            </w:r>
          </w:p>
        </w:tc>
        <w:tc>
          <w:tcPr>
            <w:tcW w:w="1485" w:type="dxa"/>
            <w:vAlign w:val="center"/>
          </w:tcPr>
          <w:p w14:paraId="5D9F737D" w14:textId="24DFC1C6" w:rsidR="00A47894" w:rsidRPr="0033383E" w:rsidRDefault="00A47894" w:rsidP="00A47894">
            <w:pPr>
              <w:rPr>
                <w:rFonts w:ascii="Times New Roman" w:hAnsi="Times New Roman"/>
                <w:sz w:val="24"/>
              </w:rPr>
            </w:pPr>
            <w:r w:rsidRPr="0033383E">
              <w:rPr>
                <w:rFonts w:ascii="Times New Roman" w:hAnsi="Times New Roman"/>
                <w:szCs w:val="21"/>
              </w:rPr>
              <w:t>田发明、张柳</w:t>
            </w:r>
          </w:p>
        </w:tc>
        <w:tc>
          <w:tcPr>
            <w:tcW w:w="925" w:type="dxa"/>
            <w:vAlign w:val="center"/>
          </w:tcPr>
          <w:p w14:paraId="491E6457" w14:textId="37197C68" w:rsidR="00A47894" w:rsidRPr="0033383E" w:rsidRDefault="00A47894" w:rsidP="00A47894">
            <w:pPr>
              <w:rPr>
                <w:rFonts w:ascii="Times New Roman" w:hAnsi="Times New Roman"/>
                <w:szCs w:val="20"/>
              </w:rPr>
            </w:pPr>
            <w:r w:rsidRPr="0033383E">
              <w:rPr>
                <w:rFonts w:ascii="Times New Roman" w:hAnsi="Times New Roman"/>
                <w:sz w:val="24"/>
              </w:rPr>
              <w:t>20</w:t>
            </w:r>
            <w:r w:rsidRPr="0033383E">
              <w:rPr>
                <w:rFonts w:ascii="Times New Roman" w:hAnsi="Times New Roman" w:hint="eastAsia"/>
                <w:sz w:val="24"/>
              </w:rPr>
              <w:t>21</w:t>
            </w:r>
          </w:p>
        </w:tc>
        <w:tc>
          <w:tcPr>
            <w:tcW w:w="3383" w:type="dxa"/>
            <w:vAlign w:val="center"/>
          </w:tcPr>
          <w:p w14:paraId="67C67373" w14:textId="77777777" w:rsidR="00A47894" w:rsidRPr="0033383E" w:rsidRDefault="00A47894" w:rsidP="00A47894">
            <w:pPr>
              <w:rPr>
                <w:rFonts w:ascii="Times New Roman" w:hAnsi="Times New Roman"/>
                <w:szCs w:val="21"/>
              </w:rPr>
            </w:pPr>
            <w:r w:rsidRPr="0033383E">
              <w:rPr>
                <w:rFonts w:ascii="Times New Roman" w:hAnsi="Times New Roman"/>
                <w:szCs w:val="21"/>
              </w:rPr>
              <w:t>The Protective Effects of Parathyroid Hormone (1-34) on Cartilage and Subchondral Bone Through Down-Regulating JAK2/STAT3 and WNT5A/ROR2 in a Collagenase-Induced Osteoarthritis Mouse</w:t>
            </w:r>
          </w:p>
          <w:p w14:paraId="2DFC46F5" w14:textId="43480288" w:rsidR="00A47894" w:rsidRPr="0033383E" w:rsidRDefault="00A47894" w:rsidP="00A47894">
            <w:pPr>
              <w:rPr>
                <w:rFonts w:ascii="Times New Roman" w:hAnsi="Times New Roman"/>
                <w:szCs w:val="20"/>
              </w:rPr>
            </w:pPr>
            <w:r w:rsidRPr="0033383E">
              <w:rPr>
                <w:rFonts w:ascii="Times New Roman" w:hAnsi="Times New Roman"/>
                <w:szCs w:val="21"/>
              </w:rPr>
              <w:t>Model</w:t>
            </w:r>
          </w:p>
        </w:tc>
        <w:tc>
          <w:tcPr>
            <w:tcW w:w="727" w:type="dxa"/>
            <w:vAlign w:val="center"/>
          </w:tcPr>
          <w:p w14:paraId="423AE751" w14:textId="6C13C284" w:rsidR="00A47894" w:rsidRPr="0033383E" w:rsidRDefault="00A47894" w:rsidP="00A47894">
            <w:pPr>
              <w:rPr>
                <w:sz w:val="24"/>
              </w:rPr>
            </w:pPr>
          </w:p>
        </w:tc>
        <w:tc>
          <w:tcPr>
            <w:tcW w:w="567" w:type="dxa"/>
            <w:vAlign w:val="center"/>
          </w:tcPr>
          <w:p w14:paraId="68C8DEBF" w14:textId="77777777" w:rsidR="00A47894" w:rsidRPr="0033383E" w:rsidRDefault="00A47894" w:rsidP="00A47894">
            <w:pPr>
              <w:spacing w:beforeLines="50" w:before="120" w:afterLines="50" w:after="120"/>
              <w:rPr>
                <w:sz w:val="24"/>
              </w:rPr>
            </w:pPr>
          </w:p>
        </w:tc>
      </w:tr>
      <w:tr w:rsidR="0033383E" w:rsidRPr="0033383E" w14:paraId="202E0DAF" w14:textId="77777777" w:rsidTr="007E5782">
        <w:trPr>
          <w:trHeight w:val="715"/>
        </w:trPr>
        <w:tc>
          <w:tcPr>
            <w:tcW w:w="783" w:type="dxa"/>
            <w:vAlign w:val="center"/>
          </w:tcPr>
          <w:p w14:paraId="58DA9626" w14:textId="77777777" w:rsidR="00A47894" w:rsidRPr="0033383E" w:rsidRDefault="00A47894" w:rsidP="00A47894">
            <w:pPr>
              <w:jc w:val="center"/>
              <w:rPr>
                <w:sz w:val="24"/>
              </w:rPr>
            </w:pPr>
            <w:r w:rsidRPr="0033383E">
              <w:rPr>
                <w:rFonts w:hint="eastAsia"/>
                <w:sz w:val="24"/>
              </w:rPr>
              <w:t>2</w:t>
            </w:r>
          </w:p>
        </w:tc>
        <w:tc>
          <w:tcPr>
            <w:tcW w:w="1187" w:type="dxa"/>
            <w:vAlign w:val="center"/>
          </w:tcPr>
          <w:p w14:paraId="54BF1B53" w14:textId="77777777" w:rsidR="00A47894" w:rsidRPr="0033383E" w:rsidRDefault="00A47894" w:rsidP="00A47894">
            <w:pPr>
              <w:rPr>
                <w:sz w:val="24"/>
              </w:rPr>
            </w:pPr>
            <w:r w:rsidRPr="0033383E">
              <w:rPr>
                <w:sz w:val="24"/>
              </w:rPr>
              <w:t>论文合著</w:t>
            </w:r>
          </w:p>
        </w:tc>
        <w:tc>
          <w:tcPr>
            <w:tcW w:w="1485" w:type="dxa"/>
            <w:vAlign w:val="center"/>
          </w:tcPr>
          <w:p w14:paraId="42883218" w14:textId="38A05659" w:rsidR="00A47894" w:rsidRPr="0033383E" w:rsidRDefault="00A47894" w:rsidP="00A47894">
            <w:pPr>
              <w:rPr>
                <w:rFonts w:ascii="Times New Roman" w:hAnsi="Times New Roman"/>
                <w:sz w:val="24"/>
              </w:rPr>
            </w:pPr>
            <w:r w:rsidRPr="0033383E">
              <w:rPr>
                <w:rFonts w:ascii="Times New Roman" w:hAnsi="Times New Roman"/>
                <w:szCs w:val="21"/>
              </w:rPr>
              <w:t>范新昊、田发明</w:t>
            </w:r>
          </w:p>
        </w:tc>
        <w:tc>
          <w:tcPr>
            <w:tcW w:w="925" w:type="dxa"/>
            <w:vAlign w:val="center"/>
          </w:tcPr>
          <w:p w14:paraId="7DF68E9E" w14:textId="1FCCB01F" w:rsidR="00A47894" w:rsidRPr="0033383E" w:rsidRDefault="00A47894" w:rsidP="00A47894">
            <w:pPr>
              <w:rPr>
                <w:rFonts w:ascii="Times New Roman" w:hAnsi="Times New Roman"/>
                <w:sz w:val="24"/>
              </w:rPr>
            </w:pPr>
            <w:r w:rsidRPr="0033383E">
              <w:rPr>
                <w:rFonts w:ascii="Times New Roman" w:hAnsi="Times New Roman"/>
                <w:sz w:val="24"/>
              </w:rPr>
              <w:t>2019</w:t>
            </w:r>
          </w:p>
        </w:tc>
        <w:tc>
          <w:tcPr>
            <w:tcW w:w="3383" w:type="dxa"/>
            <w:vAlign w:val="center"/>
          </w:tcPr>
          <w:p w14:paraId="76CA43AC" w14:textId="3EC7ABA8" w:rsidR="00A47894" w:rsidRPr="0033383E" w:rsidRDefault="00A47894" w:rsidP="00A47894">
            <w:pPr>
              <w:rPr>
                <w:rFonts w:ascii="Times New Roman" w:hAnsi="Times New Roman"/>
                <w:sz w:val="24"/>
              </w:rPr>
            </w:pPr>
            <w:r w:rsidRPr="0033383E">
              <w:rPr>
                <w:rFonts w:ascii="Times New Roman" w:hAnsi="Times New Roman"/>
                <w:szCs w:val="21"/>
              </w:rPr>
              <w:t>Wnt signaling: a promising target for osteoarthritis therapy</w:t>
            </w:r>
          </w:p>
        </w:tc>
        <w:tc>
          <w:tcPr>
            <w:tcW w:w="727" w:type="dxa"/>
            <w:vAlign w:val="center"/>
          </w:tcPr>
          <w:p w14:paraId="48931C7D" w14:textId="0A8D642A" w:rsidR="00A47894" w:rsidRPr="0033383E" w:rsidRDefault="00A47894" w:rsidP="00A47894">
            <w:pPr>
              <w:rPr>
                <w:sz w:val="24"/>
              </w:rPr>
            </w:pPr>
          </w:p>
        </w:tc>
        <w:tc>
          <w:tcPr>
            <w:tcW w:w="567" w:type="dxa"/>
            <w:vAlign w:val="center"/>
          </w:tcPr>
          <w:p w14:paraId="4EB8BCC1" w14:textId="77777777" w:rsidR="00A47894" w:rsidRPr="0033383E" w:rsidRDefault="00A47894" w:rsidP="00A47894">
            <w:pPr>
              <w:spacing w:beforeLines="50" w:before="120" w:afterLines="50" w:after="120"/>
              <w:rPr>
                <w:sz w:val="24"/>
              </w:rPr>
            </w:pPr>
          </w:p>
        </w:tc>
      </w:tr>
      <w:tr w:rsidR="0033383E" w:rsidRPr="0033383E" w14:paraId="6DE764CE" w14:textId="77777777" w:rsidTr="007E5782">
        <w:tc>
          <w:tcPr>
            <w:tcW w:w="783" w:type="dxa"/>
            <w:vAlign w:val="center"/>
          </w:tcPr>
          <w:p w14:paraId="21CFB6B0" w14:textId="77777777" w:rsidR="00A47894" w:rsidRPr="0033383E" w:rsidRDefault="00A47894" w:rsidP="00A47894">
            <w:pPr>
              <w:jc w:val="center"/>
              <w:rPr>
                <w:sz w:val="24"/>
              </w:rPr>
            </w:pPr>
            <w:r w:rsidRPr="0033383E">
              <w:rPr>
                <w:rFonts w:hint="eastAsia"/>
                <w:sz w:val="24"/>
              </w:rPr>
              <w:t>3</w:t>
            </w:r>
          </w:p>
        </w:tc>
        <w:tc>
          <w:tcPr>
            <w:tcW w:w="1187" w:type="dxa"/>
            <w:vAlign w:val="center"/>
          </w:tcPr>
          <w:p w14:paraId="38A035AF" w14:textId="5CEE09A4" w:rsidR="00A47894" w:rsidRPr="0033383E" w:rsidRDefault="00A47894" w:rsidP="00A47894">
            <w:pPr>
              <w:rPr>
                <w:sz w:val="24"/>
              </w:rPr>
            </w:pPr>
            <w:r w:rsidRPr="0033383E">
              <w:rPr>
                <w:sz w:val="24"/>
              </w:rPr>
              <w:t>论文合著</w:t>
            </w:r>
          </w:p>
        </w:tc>
        <w:tc>
          <w:tcPr>
            <w:tcW w:w="1485" w:type="dxa"/>
            <w:vAlign w:val="center"/>
          </w:tcPr>
          <w:p w14:paraId="32F4C620" w14:textId="77777777" w:rsidR="00A47894" w:rsidRPr="0033383E" w:rsidRDefault="00A47894" w:rsidP="00A47894">
            <w:pPr>
              <w:rPr>
                <w:rFonts w:ascii="Times New Roman" w:hAnsi="Times New Roman"/>
                <w:szCs w:val="21"/>
              </w:rPr>
            </w:pPr>
            <w:r w:rsidRPr="0033383E">
              <w:rPr>
                <w:rFonts w:ascii="Times New Roman" w:hAnsi="Times New Roman"/>
                <w:szCs w:val="21"/>
              </w:rPr>
              <w:t>卑明健、田发明、戴慕巍、张柳</w:t>
            </w:r>
          </w:p>
          <w:p w14:paraId="753859CE" w14:textId="16FD0910" w:rsidR="00A47894" w:rsidRPr="0033383E" w:rsidRDefault="00A47894" w:rsidP="00A47894">
            <w:pPr>
              <w:rPr>
                <w:rFonts w:ascii="Times New Roman" w:hAnsi="Times New Roman"/>
                <w:sz w:val="24"/>
              </w:rPr>
            </w:pPr>
          </w:p>
        </w:tc>
        <w:tc>
          <w:tcPr>
            <w:tcW w:w="925" w:type="dxa"/>
            <w:vAlign w:val="center"/>
          </w:tcPr>
          <w:p w14:paraId="0DDA2EDF" w14:textId="73618287" w:rsidR="00A47894" w:rsidRPr="0033383E" w:rsidRDefault="00A47894" w:rsidP="00A47894">
            <w:pPr>
              <w:rPr>
                <w:rFonts w:ascii="Times New Roman" w:hAnsi="Times New Roman"/>
                <w:sz w:val="24"/>
              </w:rPr>
            </w:pPr>
            <w:r w:rsidRPr="0033383E">
              <w:rPr>
                <w:rFonts w:ascii="Times New Roman" w:hAnsi="Times New Roman"/>
                <w:sz w:val="24"/>
              </w:rPr>
              <w:t>2020</w:t>
            </w:r>
          </w:p>
        </w:tc>
        <w:tc>
          <w:tcPr>
            <w:tcW w:w="3383" w:type="dxa"/>
            <w:vAlign w:val="center"/>
          </w:tcPr>
          <w:p w14:paraId="0644DE62" w14:textId="7ED96B20" w:rsidR="00A47894" w:rsidRPr="0033383E" w:rsidRDefault="00A47894" w:rsidP="00A47894">
            <w:pPr>
              <w:rPr>
                <w:rFonts w:ascii="Times New Roman" w:hAnsi="Times New Roman"/>
                <w:sz w:val="24"/>
              </w:rPr>
            </w:pPr>
            <w:r w:rsidRPr="0033383E">
              <w:rPr>
                <w:rFonts w:ascii="Times New Roman" w:hAnsi="Times New Roman"/>
                <w:szCs w:val="20"/>
              </w:rPr>
              <w:t>Raloxifene retards cartilage degradation and improves subchondral bone micro-architecture in ovariectomized rats with patella baja-induced - patellofemoral joint osteoarthritis</w:t>
            </w:r>
          </w:p>
        </w:tc>
        <w:tc>
          <w:tcPr>
            <w:tcW w:w="727" w:type="dxa"/>
            <w:vAlign w:val="center"/>
          </w:tcPr>
          <w:p w14:paraId="1B140003" w14:textId="7F2CE762" w:rsidR="00A47894" w:rsidRPr="0033383E" w:rsidRDefault="00A47894" w:rsidP="00A47894">
            <w:pPr>
              <w:rPr>
                <w:sz w:val="24"/>
              </w:rPr>
            </w:pPr>
          </w:p>
        </w:tc>
        <w:tc>
          <w:tcPr>
            <w:tcW w:w="567" w:type="dxa"/>
            <w:vAlign w:val="center"/>
          </w:tcPr>
          <w:p w14:paraId="69514595" w14:textId="77777777" w:rsidR="00A47894" w:rsidRPr="0033383E" w:rsidRDefault="00A47894" w:rsidP="00A47894">
            <w:pPr>
              <w:spacing w:beforeLines="50" w:before="120" w:afterLines="50" w:after="120"/>
              <w:rPr>
                <w:sz w:val="24"/>
              </w:rPr>
            </w:pPr>
          </w:p>
        </w:tc>
      </w:tr>
      <w:tr w:rsidR="0033383E" w:rsidRPr="0033383E" w14:paraId="21E1EAA4" w14:textId="77777777" w:rsidTr="007E5782">
        <w:tc>
          <w:tcPr>
            <w:tcW w:w="783" w:type="dxa"/>
            <w:vAlign w:val="center"/>
          </w:tcPr>
          <w:p w14:paraId="61132074" w14:textId="77777777" w:rsidR="00A47894" w:rsidRPr="0033383E" w:rsidRDefault="00A47894" w:rsidP="00A47894">
            <w:pPr>
              <w:jc w:val="center"/>
              <w:rPr>
                <w:sz w:val="24"/>
              </w:rPr>
            </w:pPr>
            <w:r w:rsidRPr="0033383E">
              <w:rPr>
                <w:rFonts w:hint="eastAsia"/>
                <w:sz w:val="24"/>
              </w:rPr>
              <w:t>4</w:t>
            </w:r>
          </w:p>
        </w:tc>
        <w:tc>
          <w:tcPr>
            <w:tcW w:w="1187" w:type="dxa"/>
            <w:vAlign w:val="center"/>
          </w:tcPr>
          <w:p w14:paraId="35D0F874" w14:textId="77777777" w:rsidR="00A47894" w:rsidRPr="0033383E" w:rsidRDefault="00A47894" w:rsidP="00A47894">
            <w:pPr>
              <w:rPr>
                <w:sz w:val="24"/>
              </w:rPr>
            </w:pPr>
            <w:r w:rsidRPr="0033383E">
              <w:rPr>
                <w:sz w:val="24"/>
              </w:rPr>
              <w:t>论文合著</w:t>
            </w:r>
          </w:p>
        </w:tc>
        <w:tc>
          <w:tcPr>
            <w:tcW w:w="1485" w:type="dxa"/>
            <w:vAlign w:val="center"/>
          </w:tcPr>
          <w:p w14:paraId="2CD84CB7" w14:textId="74D65B41" w:rsidR="00A47894" w:rsidRPr="0033383E" w:rsidRDefault="00A47894" w:rsidP="00A47894">
            <w:pPr>
              <w:rPr>
                <w:rFonts w:ascii="Times New Roman" w:hAnsi="Times New Roman"/>
                <w:sz w:val="24"/>
              </w:rPr>
            </w:pPr>
            <w:r w:rsidRPr="0033383E">
              <w:rPr>
                <w:rFonts w:ascii="Times New Roman" w:hAnsi="Times New Roman"/>
                <w:szCs w:val="21"/>
              </w:rPr>
              <w:t>戴慕巍、田发明、张柳</w:t>
            </w:r>
          </w:p>
        </w:tc>
        <w:tc>
          <w:tcPr>
            <w:tcW w:w="925" w:type="dxa"/>
            <w:vAlign w:val="center"/>
          </w:tcPr>
          <w:p w14:paraId="0103C267" w14:textId="5D2C4205" w:rsidR="00A47894" w:rsidRPr="0033383E" w:rsidRDefault="00A47894" w:rsidP="00A47894">
            <w:pPr>
              <w:rPr>
                <w:rFonts w:ascii="Times New Roman" w:hAnsi="Times New Roman"/>
                <w:sz w:val="24"/>
              </w:rPr>
            </w:pPr>
            <w:r w:rsidRPr="0033383E">
              <w:rPr>
                <w:rFonts w:ascii="Times New Roman" w:hAnsi="Times New Roman"/>
                <w:sz w:val="24"/>
              </w:rPr>
              <w:t>2016</w:t>
            </w:r>
          </w:p>
        </w:tc>
        <w:tc>
          <w:tcPr>
            <w:tcW w:w="3383" w:type="dxa"/>
            <w:vAlign w:val="center"/>
          </w:tcPr>
          <w:p w14:paraId="0845AC8F" w14:textId="6E64C7F1" w:rsidR="00A47894" w:rsidRPr="0033383E" w:rsidRDefault="00A47894" w:rsidP="00A47894">
            <w:pPr>
              <w:rPr>
                <w:rFonts w:ascii="Times New Roman" w:hAnsi="Times New Roman"/>
                <w:sz w:val="24"/>
              </w:rPr>
            </w:pPr>
            <w:r w:rsidRPr="0033383E">
              <w:rPr>
                <w:rFonts w:ascii="Times New Roman" w:hAnsi="Times New Roman"/>
                <w:szCs w:val="21"/>
              </w:rPr>
              <w:t>Parathyroid hormone(1-34) exhibits more comprehensive effects than celecoxib in cartilage metabolism and maintaining subchondral bone micro-architecture in meniscectomized guinea pigs</w:t>
            </w:r>
          </w:p>
        </w:tc>
        <w:tc>
          <w:tcPr>
            <w:tcW w:w="727" w:type="dxa"/>
            <w:vAlign w:val="center"/>
          </w:tcPr>
          <w:p w14:paraId="73F993D5" w14:textId="2B5747C9" w:rsidR="00A47894" w:rsidRPr="0033383E" w:rsidRDefault="00A47894" w:rsidP="00A47894">
            <w:pPr>
              <w:rPr>
                <w:sz w:val="24"/>
              </w:rPr>
            </w:pPr>
          </w:p>
        </w:tc>
        <w:tc>
          <w:tcPr>
            <w:tcW w:w="567" w:type="dxa"/>
            <w:vAlign w:val="center"/>
          </w:tcPr>
          <w:p w14:paraId="48A94C53" w14:textId="77777777" w:rsidR="00A47894" w:rsidRPr="0033383E" w:rsidRDefault="00A47894" w:rsidP="00A47894">
            <w:pPr>
              <w:spacing w:beforeLines="50" w:before="120" w:afterLines="50" w:after="120"/>
              <w:rPr>
                <w:sz w:val="24"/>
              </w:rPr>
            </w:pPr>
          </w:p>
        </w:tc>
      </w:tr>
      <w:tr w:rsidR="0033383E" w:rsidRPr="0033383E" w14:paraId="43FF7AE8" w14:textId="77777777" w:rsidTr="007E5782">
        <w:tc>
          <w:tcPr>
            <w:tcW w:w="783" w:type="dxa"/>
            <w:vAlign w:val="center"/>
          </w:tcPr>
          <w:p w14:paraId="72F34AED" w14:textId="77777777" w:rsidR="00A47894" w:rsidRPr="0033383E" w:rsidRDefault="00A47894" w:rsidP="00A47894">
            <w:pPr>
              <w:jc w:val="center"/>
              <w:rPr>
                <w:sz w:val="24"/>
              </w:rPr>
            </w:pPr>
            <w:r w:rsidRPr="0033383E">
              <w:rPr>
                <w:sz w:val="24"/>
              </w:rPr>
              <w:t>5</w:t>
            </w:r>
          </w:p>
        </w:tc>
        <w:tc>
          <w:tcPr>
            <w:tcW w:w="1187" w:type="dxa"/>
            <w:vAlign w:val="center"/>
          </w:tcPr>
          <w:p w14:paraId="7A8E4C85" w14:textId="77777777" w:rsidR="00A47894" w:rsidRPr="0033383E" w:rsidRDefault="00A47894" w:rsidP="00A47894">
            <w:pPr>
              <w:rPr>
                <w:sz w:val="24"/>
              </w:rPr>
            </w:pPr>
            <w:r w:rsidRPr="0033383E">
              <w:rPr>
                <w:sz w:val="24"/>
              </w:rPr>
              <w:t>论文合著</w:t>
            </w:r>
          </w:p>
        </w:tc>
        <w:tc>
          <w:tcPr>
            <w:tcW w:w="1485" w:type="dxa"/>
            <w:vAlign w:val="center"/>
          </w:tcPr>
          <w:p w14:paraId="401A9635" w14:textId="7B466CD2" w:rsidR="00A47894" w:rsidRPr="0033383E" w:rsidRDefault="00A47894" w:rsidP="00A47894">
            <w:pPr>
              <w:rPr>
                <w:rFonts w:ascii="Times New Roman" w:hAnsi="Times New Roman"/>
              </w:rPr>
            </w:pPr>
            <w:r w:rsidRPr="0033383E">
              <w:rPr>
                <w:rFonts w:ascii="Times New Roman" w:hAnsi="Times New Roman"/>
                <w:szCs w:val="21"/>
              </w:rPr>
              <w:t>周庄、田发明、张柳</w:t>
            </w:r>
          </w:p>
        </w:tc>
        <w:tc>
          <w:tcPr>
            <w:tcW w:w="925" w:type="dxa"/>
            <w:vAlign w:val="center"/>
          </w:tcPr>
          <w:p w14:paraId="57014DE3" w14:textId="1D2C7E65" w:rsidR="00A47894" w:rsidRPr="0033383E" w:rsidRDefault="00A47894" w:rsidP="00A47894">
            <w:pPr>
              <w:rPr>
                <w:rFonts w:ascii="Times New Roman" w:hAnsi="Times New Roman"/>
                <w:sz w:val="24"/>
              </w:rPr>
            </w:pPr>
            <w:r w:rsidRPr="0033383E">
              <w:rPr>
                <w:rFonts w:ascii="Times New Roman" w:hAnsi="Times New Roman"/>
                <w:sz w:val="24"/>
              </w:rPr>
              <w:t>2016</w:t>
            </w:r>
          </w:p>
        </w:tc>
        <w:tc>
          <w:tcPr>
            <w:tcW w:w="3383" w:type="dxa"/>
            <w:vAlign w:val="center"/>
          </w:tcPr>
          <w:p w14:paraId="6815E71D" w14:textId="25E9F36D" w:rsidR="00A47894" w:rsidRPr="0033383E" w:rsidRDefault="00A47894" w:rsidP="00A47894">
            <w:pPr>
              <w:rPr>
                <w:rFonts w:ascii="Times New Roman" w:hAnsi="Times New Roman"/>
                <w:sz w:val="24"/>
              </w:rPr>
            </w:pPr>
            <w:r w:rsidRPr="0033383E">
              <w:rPr>
                <w:rFonts w:ascii="Times New Roman" w:hAnsi="Times New Roman"/>
                <w:szCs w:val="21"/>
              </w:rPr>
              <w:t>Enhancement of lumbar fusion and alleviation of adjacent segment disc degeneration by intermittent PTH(1-34) in ovariectomized rats</w:t>
            </w:r>
          </w:p>
        </w:tc>
        <w:tc>
          <w:tcPr>
            <w:tcW w:w="727" w:type="dxa"/>
            <w:vAlign w:val="center"/>
          </w:tcPr>
          <w:p w14:paraId="2B5021B9" w14:textId="4EF9A263" w:rsidR="00A47894" w:rsidRPr="0033383E" w:rsidRDefault="00A47894" w:rsidP="00A47894">
            <w:pPr>
              <w:rPr>
                <w:sz w:val="24"/>
              </w:rPr>
            </w:pPr>
          </w:p>
        </w:tc>
        <w:tc>
          <w:tcPr>
            <w:tcW w:w="567" w:type="dxa"/>
            <w:vAlign w:val="center"/>
          </w:tcPr>
          <w:p w14:paraId="3C2A760C" w14:textId="77777777" w:rsidR="00A47894" w:rsidRPr="0033383E" w:rsidRDefault="00A47894" w:rsidP="00A47894">
            <w:pPr>
              <w:spacing w:beforeLines="50" w:before="120" w:afterLines="50" w:after="120"/>
              <w:rPr>
                <w:sz w:val="24"/>
              </w:rPr>
            </w:pPr>
          </w:p>
        </w:tc>
      </w:tr>
      <w:tr w:rsidR="0033383E" w:rsidRPr="0033383E" w14:paraId="1F03A192" w14:textId="77777777" w:rsidTr="007E5782">
        <w:tc>
          <w:tcPr>
            <w:tcW w:w="783" w:type="dxa"/>
            <w:vAlign w:val="center"/>
          </w:tcPr>
          <w:p w14:paraId="3B1AFA3C" w14:textId="77777777" w:rsidR="00A47894" w:rsidRPr="0033383E" w:rsidRDefault="00A47894" w:rsidP="00A47894">
            <w:pPr>
              <w:jc w:val="center"/>
              <w:rPr>
                <w:sz w:val="24"/>
              </w:rPr>
            </w:pPr>
            <w:r w:rsidRPr="0033383E">
              <w:rPr>
                <w:rFonts w:hint="eastAsia"/>
                <w:sz w:val="24"/>
              </w:rPr>
              <w:t>6</w:t>
            </w:r>
          </w:p>
        </w:tc>
        <w:tc>
          <w:tcPr>
            <w:tcW w:w="1187" w:type="dxa"/>
            <w:vAlign w:val="center"/>
          </w:tcPr>
          <w:p w14:paraId="14FEB57A" w14:textId="77777777" w:rsidR="00A47894" w:rsidRPr="0033383E" w:rsidRDefault="00A47894" w:rsidP="00A47894">
            <w:pPr>
              <w:rPr>
                <w:sz w:val="24"/>
              </w:rPr>
            </w:pPr>
            <w:r w:rsidRPr="0033383E">
              <w:rPr>
                <w:sz w:val="24"/>
              </w:rPr>
              <w:t>论文合著</w:t>
            </w:r>
          </w:p>
        </w:tc>
        <w:tc>
          <w:tcPr>
            <w:tcW w:w="1485" w:type="dxa"/>
            <w:vAlign w:val="center"/>
          </w:tcPr>
          <w:p w14:paraId="0A84CF75" w14:textId="34618A66" w:rsidR="00A47894" w:rsidRPr="0033383E" w:rsidRDefault="00A47894" w:rsidP="00A47894">
            <w:pPr>
              <w:rPr>
                <w:rFonts w:ascii="Times New Roman" w:hAnsi="Times New Roman"/>
                <w:sz w:val="24"/>
              </w:rPr>
            </w:pPr>
            <w:r w:rsidRPr="0033383E">
              <w:rPr>
                <w:rFonts w:ascii="Times New Roman" w:hAnsi="Times New Roman"/>
                <w:szCs w:val="21"/>
              </w:rPr>
              <w:t>田发明、骆阳、李舒扬、张柳</w:t>
            </w:r>
          </w:p>
        </w:tc>
        <w:tc>
          <w:tcPr>
            <w:tcW w:w="925" w:type="dxa"/>
            <w:vAlign w:val="center"/>
          </w:tcPr>
          <w:p w14:paraId="24176F95" w14:textId="2A30528D" w:rsidR="00A47894" w:rsidRPr="0033383E" w:rsidRDefault="00A47894" w:rsidP="00A47894">
            <w:pPr>
              <w:rPr>
                <w:rFonts w:ascii="Times New Roman" w:hAnsi="Times New Roman"/>
                <w:sz w:val="24"/>
              </w:rPr>
            </w:pPr>
            <w:r w:rsidRPr="0033383E">
              <w:rPr>
                <w:rFonts w:ascii="Times New Roman" w:hAnsi="Times New Roman"/>
                <w:sz w:val="24"/>
              </w:rPr>
              <w:t>2015</w:t>
            </w:r>
          </w:p>
        </w:tc>
        <w:tc>
          <w:tcPr>
            <w:tcW w:w="3383" w:type="dxa"/>
            <w:vAlign w:val="center"/>
          </w:tcPr>
          <w:p w14:paraId="322063D2" w14:textId="2D6B542E" w:rsidR="00A47894" w:rsidRPr="0033383E" w:rsidRDefault="00A47894" w:rsidP="00A47894">
            <w:pPr>
              <w:rPr>
                <w:rFonts w:ascii="Times New Roman" w:hAnsi="Times New Roman"/>
                <w:sz w:val="24"/>
              </w:rPr>
            </w:pPr>
            <w:r w:rsidRPr="0033383E">
              <w:rPr>
                <w:rFonts w:ascii="Times New Roman" w:hAnsi="Times New Roman"/>
                <w:szCs w:val="21"/>
              </w:rPr>
              <w:t>Calcitonin suppresses intervertebral disk degeneration and preserves lumbar vertebral bone mineral density and bone strength in ovariectomized rats</w:t>
            </w:r>
          </w:p>
        </w:tc>
        <w:tc>
          <w:tcPr>
            <w:tcW w:w="727" w:type="dxa"/>
            <w:vAlign w:val="center"/>
          </w:tcPr>
          <w:p w14:paraId="1FA24E13" w14:textId="52296B8B" w:rsidR="00A47894" w:rsidRPr="0033383E" w:rsidRDefault="00A47894" w:rsidP="00A47894">
            <w:pPr>
              <w:rPr>
                <w:sz w:val="24"/>
              </w:rPr>
            </w:pPr>
          </w:p>
        </w:tc>
        <w:tc>
          <w:tcPr>
            <w:tcW w:w="567" w:type="dxa"/>
            <w:vAlign w:val="center"/>
          </w:tcPr>
          <w:p w14:paraId="309A0020" w14:textId="77777777" w:rsidR="00A47894" w:rsidRPr="0033383E" w:rsidRDefault="00A47894" w:rsidP="00A47894">
            <w:pPr>
              <w:spacing w:beforeLines="50" w:before="120" w:afterLines="50" w:after="120"/>
              <w:rPr>
                <w:sz w:val="24"/>
              </w:rPr>
            </w:pPr>
          </w:p>
        </w:tc>
      </w:tr>
      <w:tr w:rsidR="0033383E" w:rsidRPr="0033383E" w14:paraId="6889F5D5" w14:textId="77777777" w:rsidTr="007E5782">
        <w:tc>
          <w:tcPr>
            <w:tcW w:w="783" w:type="dxa"/>
            <w:vAlign w:val="center"/>
          </w:tcPr>
          <w:p w14:paraId="080008E8" w14:textId="0FA8DC7A" w:rsidR="00A47894" w:rsidRPr="0033383E" w:rsidRDefault="00A47894" w:rsidP="00A47894">
            <w:pPr>
              <w:jc w:val="center"/>
              <w:rPr>
                <w:sz w:val="24"/>
              </w:rPr>
            </w:pPr>
            <w:r w:rsidRPr="0033383E">
              <w:rPr>
                <w:rFonts w:hint="eastAsia"/>
                <w:sz w:val="24"/>
              </w:rPr>
              <w:t>7</w:t>
            </w:r>
          </w:p>
        </w:tc>
        <w:tc>
          <w:tcPr>
            <w:tcW w:w="1187" w:type="dxa"/>
            <w:vAlign w:val="center"/>
          </w:tcPr>
          <w:p w14:paraId="046259C4" w14:textId="3EE03610" w:rsidR="00A47894" w:rsidRPr="0033383E" w:rsidRDefault="00A47894" w:rsidP="00A47894">
            <w:pPr>
              <w:rPr>
                <w:sz w:val="24"/>
              </w:rPr>
            </w:pPr>
            <w:r w:rsidRPr="0033383E">
              <w:rPr>
                <w:sz w:val="24"/>
              </w:rPr>
              <w:t>论文合著</w:t>
            </w:r>
          </w:p>
        </w:tc>
        <w:tc>
          <w:tcPr>
            <w:tcW w:w="1485" w:type="dxa"/>
            <w:vAlign w:val="center"/>
          </w:tcPr>
          <w:p w14:paraId="4C1A717E" w14:textId="0064F614" w:rsidR="00A47894" w:rsidRPr="0033383E" w:rsidRDefault="00A47894" w:rsidP="00A47894">
            <w:pPr>
              <w:rPr>
                <w:rFonts w:ascii="Times New Roman" w:hAnsi="Times New Roman"/>
                <w:sz w:val="24"/>
              </w:rPr>
            </w:pPr>
            <w:r w:rsidRPr="0033383E">
              <w:rPr>
                <w:rFonts w:ascii="Times New Roman" w:hAnsi="Times New Roman"/>
                <w:szCs w:val="21"/>
              </w:rPr>
              <w:t>闫金银、</w:t>
            </w:r>
            <w:r w:rsidRPr="0033383E">
              <w:rPr>
                <w:rFonts w:ascii="Times New Roman" w:hAnsi="Times New Roman"/>
                <w:szCs w:val="21"/>
              </w:rPr>
              <w:t xml:space="preserve"> </w:t>
            </w:r>
            <w:r w:rsidRPr="0033383E">
              <w:rPr>
                <w:rFonts w:ascii="Times New Roman" w:hAnsi="Times New Roman"/>
                <w:szCs w:val="21"/>
              </w:rPr>
              <w:t>田发明、张柳</w:t>
            </w:r>
          </w:p>
        </w:tc>
        <w:tc>
          <w:tcPr>
            <w:tcW w:w="925" w:type="dxa"/>
            <w:vAlign w:val="center"/>
          </w:tcPr>
          <w:p w14:paraId="2D80DEF1" w14:textId="4BE819F1" w:rsidR="00A47894" w:rsidRPr="0033383E" w:rsidRDefault="00A47894" w:rsidP="00A47894">
            <w:pPr>
              <w:rPr>
                <w:rFonts w:ascii="Times New Roman" w:hAnsi="Times New Roman"/>
                <w:sz w:val="24"/>
              </w:rPr>
            </w:pPr>
            <w:r w:rsidRPr="0033383E">
              <w:rPr>
                <w:rFonts w:ascii="Times New Roman" w:hAnsi="Times New Roman"/>
                <w:sz w:val="24"/>
              </w:rPr>
              <w:t>2014</w:t>
            </w:r>
          </w:p>
        </w:tc>
        <w:tc>
          <w:tcPr>
            <w:tcW w:w="3383" w:type="dxa"/>
            <w:vAlign w:val="center"/>
          </w:tcPr>
          <w:p w14:paraId="43F59A2B" w14:textId="315F998E" w:rsidR="00A47894" w:rsidRPr="0033383E" w:rsidRDefault="00A47894" w:rsidP="00A47894">
            <w:pPr>
              <w:rPr>
                <w:rFonts w:ascii="Times New Roman" w:hAnsi="Times New Roman"/>
                <w:sz w:val="24"/>
              </w:rPr>
            </w:pPr>
            <w:r w:rsidRPr="0033383E">
              <w:rPr>
                <w:rFonts w:ascii="Times New Roman" w:hAnsi="Times New Roman"/>
                <w:szCs w:val="21"/>
              </w:rPr>
              <w:t>Parathyroid hormone (1-34) prevents cartilage degradation and preserves subchondral bone micro-architecture in guinea pigs with spontaneous osteoarthritis</w:t>
            </w:r>
          </w:p>
        </w:tc>
        <w:tc>
          <w:tcPr>
            <w:tcW w:w="727" w:type="dxa"/>
            <w:vAlign w:val="center"/>
          </w:tcPr>
          <w:p w14:paraId="40283C90" w14:textId="3B92A857" w:rsidR="00A47894" w:rsidRPr="0033383E" w:rsidRDefault="00A47894" w:rsidP="00A47894">
            <w:pPr>
              <w:rPr>
                <w:sz w:val="24"/>
              </w:rPr>
            </w:pPr>
          </w:p>
        </w:tc>
        <w:tc>
          <w:tcPr>
            <w:tcW w:w="567" w:type="dxa"/>
            <w:vAlign w:val="center"/>
          </w:tcPr>
          <w:p w14:paraId="62A82B17" w14:textId="77777777" w:rsidR="00A47894" w:rsidRPr="0033383E" w:rsidRDefault="00A47894" w:rsidP="00A47894">
            <w:pPr>
              <w:spacing w:beforeLines="50" w:before="120" w:afterLines="50" w:after="120"/>
              <w:rPr>
                <w:sz w:val="24"/>
              </w:rPr>
            </w:pPr>
          </w:p>
        </w:tc>
      </w:tr>
      <w:tr w:rsidR="0033383E" w:rsidRPr="0033383E" w14:paraId="7F728EC6" w14:textId="77777777" w:rsidTr="007E5782">
        <w:tc>
          <w:tcPr>
            <w:tcW w:w="783" w:type="dxa"/>
            <w:vAlign w:val="center"/>
          </w:tcPr>
          <w:p w14:paraId="695A1EA0" w14:textId="2728605F" w:rsidR="00A47894" w:rsidRPr="0033383E" w:rsidRDefault="00A47894" w:rsidP="00A47894">
            <w:pPr>
              <w:jc w:val="center"/>
              <w:rPr>
                <w:sz w:val="24"/>
              </w:rPr>
            </w:pPr>
            <w:r w:rsidRPr="0033383E">
              <w:rPr>
                <w:sz w:val="24"/>
              </w:rPr>
              <w:t>8</w:t>
            </w:r>
          </w:p>
        </w:tc>
        <w:tc>
          <w:tcPr>
            <w:tcW w:w="1187" w:type="dxa"/>
            <w:vAlign w:val="center"/>
          </w:tcPr>
          <w:p w14:paraId="4155CFFE" w14:textId="66E5C088" w:rsidR="00A47894" w:rsidRPr="0033383E" w:rsidRDefault="00A47894" w:rsidP="00A47894">
            <w:pPr>
              <w:rPr>
                <w:sz w:val="24"/>
              </w:rPr>
            </w:pPr>
            <w:r w:rsidRPr="0033383E">
              <w:rPr>
                <w:sz w:val="24"/>
              </w:rPr>
              <w:t>论文合著</w:t>
            </w:r>
          </w:p>
        </w:tc>
        <w:tc>
          <w:tcPr>
            <w:tcW w:w="1485" w:type="dxa"/>
            <w:vAlign w:val="center"/>
          </w:tcPr>
          <w:p w14:paraId="14192462" w14:textId="2ABF1A69" w:rsidR="00A47894" w:rsidRPr="0033383E" w:rsidRDefault="00A47894" w:rsidP="00A47894">
            <w:pPr>
              <w:rPr>
                <w:rFonts w:ascii="Times New Roman" w:hAnsi="Times New Roman"/>
                <w:kern w:val="0"/>
                <w:sz w:val="24"/>
              </w:rPr>
            </w:pPr>
            <w:r w:rsidRPr="0033383E">
              <w:rPr>
                <w:rFonts w:ascii="Times New Roman" w:hAnsi="Times New Roman"/>
                <w:szCs w:val="21"/>
              </w:rPr>
              <w:t>闫金银、田发明、张柳</w:t>
            </w:r>
          </w:p>
        </w:tc>
        <w:tc>
          <w:tcPr>
            <w:tcW w:w="925" w:type="dxa"/>
            <w:vAlign w:val="center"/>
          </w:tcPr>
          <w:p w14:paraId="239586AA" w14:textId="0F41C9CF" w:rsidR="00A47894" w:rsidRPr="0033383E" w:rsidRDefault="00A47894" w:rsidP="00A47894">
            <w:pPr>
              <w:rPr>
                <w:rFonts w:ascii="Times New Roman" w:hAnsi="Times New Roman"/>
                <w:sz w:val="24"/>
              </w:rPr>
            </w:pPr>
            <w:r w:rsidRPr="0033383E">
              <w:rPr>
                <w:rFonts w:ascii="Times New Roman" w:hAnsi="Times New Roman"/>
                <w:sz w:val="24"/>
              </w:rPr>
              <w:t>2014</w:t>
            </w:r>
          </w:p>
        </w:tc>
        <w:tc>
          <w:tcPr>
            <w:tcW w:w="3383" w:type="dxa"/>
            <w:vAlign w:val="center"/>
          </w:tcPr>
          <w:p w14:paraId="3A5BF10A" w14:textId="0496E529" w:rsidR="00A47894" w:rsidRPr="0033383E" w:rsidRDefault="00A47894" w:rsidP="00A47894">
            <w:pPr>
              <w:rPr>
                <w:rFonts w:ascii="Times New Roman" w:hAnsi="Times New Roman"/>
                <w:sz w:val="24"/>
              </w:rPr>
            </w:pPr>
            <w:r w:rsidRPr="0033383E">
              <w:rPr>
                <w:rFonts w:ascii="Times New Roman" w:hAnsi="Times New Roman"/>
                <w:szCs w:val="21"/>
              </w:rPr>
              <w:t>Age dependent changes in cartilage matrix, subchondral bone mass, and estradiol levels in blood serum, in naturally occurring osteoarthritis in Guinea pigs</w:t>
            </w:r>
          </w:p>
        </w:tc>
        <w:tc>
          <w:tcPr>
            <w:tcW w:w="727" w:type="dxa"/>
            <w:vAlign w:val="center"/>
          </w:tcPr>
          <w:p w14:paraId="743AD8D5" w14:textId="2BE217C2" w:rsidR="00A47894" w:rsidRPr="0033383E" w:rsidRDefault="00A47894" w:rsidP="00A47894">
            <w:pPr>
              <w:rPr>
                <w:sz w:val="24"/>
              </w:rPr>
            </w:pPr>
          </w:p>
        </w:tc>
        <w:tc>
          <w:tcPr>
            <w:tcW w:w="567" w:type="dxa"/>
            <w:vAlign w:val="center"/>
          </w:tcPr>
          <w:p w14:paraId="109D592B" w14:textId="77777777" w:rsidR="00A47894" w:rsidRPr="0033383E" w:rsidRDefault="00A47894" w:rsidP="00A47894">
            <w:pPr>
              <w:spacing w:beforeLines="50" w:before="120" w:afterLines="50" w:after="120"/>
              <w:rPr>
                <w:sz w:val="24"/>
              </w:rPr>
            </w:pPr>
          </w:p>
        </w:tc>
      </w:tr>
      <w:tr w:rsidR="0033383E" w:rsidRPr="0033383E" w14:paraId="39CDA6C2" w14:textId="77777777" w:rsidTr="007E5782">
        <w:tc>
          <w:tcPr>
            <w:tcW w:w="783" w:type="dxa"/>
            <w:vAlign w:val="center"/>
          </w:tcPr>
          <w:p w14:paraId="4B1A7AA1" w14:textId="218328B6" w:rsidR="00A47894" w:rsidRPr="0033383E" w:rsidRDefault="00A47894" w:rsidP="00A47894">
            <w:pPr>
              <w:jc w:val="center"/>
              <w:rPr>
                <w:sz w:val="24"/>
              </w:rPr>
            </w:pPr>
            <w:r w:rsidRPr="0033383E">
              <w:rPr>
                <w:rFonts w:hint="eastAsia"/>
                <w:sz w:val="24"/>
              </w:rPr>
              <w:t>9</w:t>
            </w:r>
          </w:p>
        </w:tc>
        <w:tc>
          <w:tcPr>
            <w:tcW w:w="1187" w:type="dxa"/>
            <w:vAlign w:val="center"/>
          </w:tcPr>
          <w:p w14:paraId="51DF6295" w14:textId="6D0E25DB" w:rsidR="00A47894" w:rsidRPr="0033383E" w:rsidRDefault="00A47894" w:rsidP="00A47894">
            <w:pPr>
              <w:rPr>
                <w:sz w:val="24"/>
              </w:rPr>
            </w:pPr>
            <w:r w:rsidRPr="0033383E">
              <w:rPr>
                <w:sz w:val="24"/>
              </w:rPr>
              <w:t>论文合著</w:t>
            </w:r>
          </w:p>
        </w:tc>
        <w:tc>
          <w:tcPr>
            <w:tcW w:w="1485" w:type="dxa"/>
            <w:vAlign w:val="center"/>
          </w:tcPr>
          <w:p w14:paraId="01D5BDC8" w14:textId="3C420945" w:rsidR="00A47894" w:rsidRPr="0033383E" w:rsidRDefault="00A47894" w:rsidP="00A47894">
            <w:pPr>
              <w:rPr>
                <w:rFonts w:ascii="Times New Roman" w:hAnsi="Times New Roman"/>
                <w:szCs w:val="21"/>
              </w:rPr>
            </w:pPr>
            <w:r w:rsidRPr="0033383E">
              <w:rPr>
                <w:rFonts w:ascii="Times New Roman" w:hAnsi="Times New Roman"/>
                <w:szCs w:val="21"/>
              </w:rPr>
              <w:t>骆阳、张柳</w:t>
            </w:r>
          </w:p>
        </w:tc>
        <w:tc>
          <w:tcPr>
            <w:tcW w:w="925" w:type="dxa"/>
            <w:vAlign w:val="center"/>
          </w:tcPr>
          <w:p w14:paraId="7FDE585A" w14:textId="4C6A7C33" w:rsidR="00A47894" w:rsidRPr="0033383E" w:rsidRDefault="00A47894" w:rsidP="00A47894">
            <w:pPr>
              <w:rPr>
                <w:rFonts w:ascii="Times New Roman" w:hAnsi="Times New Roman"/>
                <w:sz w:val="24"/>
              </w:rPr>
            </w:pPr>
            <w:r w:rsidRPr="0033383E">
              <w:rPr>
                <w:rFonts w:ascii="Times New Roman" w:hAnsi="Times New Roman"/>
                <w:sz w:val="24"/>
              </w:rPr>
              <w:t>2013</w:t>
            </w:r>
          </w:p>
        </w:tc>
        <w:tc>
          <w:tcPr>
            <w:tcW w:w="3383" w:type="dxa"/>
            <w:vAlign w:val="center"/>
          </w:tcPr>
          <w:p w14:paraId="0FF06578" w14:textId="2C2B8C17" w:rsidR="00A47894" w:rsidRPr="0033383E" w:rsidRDefault="00A47894" w:rsidP="00A47894">
            <w:pPr>
              <w:rPr>
                <w:rFonts w:ascii="Times New Roman" w:hAnsi="Times New Roman"/>
                <w:szCs w:val="21"/>
              </w:rPr>
            </w:pPr>
            <w:r w:rsidRPr="0033383E">
              <w:rPr>
                <w:rFonts w:ascii="Times New Roman" w:hAnsi="Times New Roman"/>
                <w:szCs w:val="21"/>
              </w:rPr>
              <w:t>Alendronate retards the progression of lumbar intervertebral disc degeneration in ovariectomized rats</w:t>
            </w:r>
          </w:p>
        </w:tc>
        <w:tc>
          <w:tcPr>
            <w:tcW w:w="727" w:type="dxa"/>
            <w:vAlign w:val="center"/>
          </w:tcPr>
          <w:p w14:paraId="14715EE0" w14:textId="77777777" w:rsidR="00A47894" w:rsidRPr="0033383E" w:rsidRDefault="00A47894" w:rsidP="00A47894">
            <w:pPr>
              <w:rPr>
                <w:sz w:val="24"/>
              </w:rPr>
            </w:pPr>
          </w:p>
        </w:tc>
        <w:tc>
          <w:tcPr>
            <w:tcW w:w="567" w:type="dxa"/>
            <w:vAlign w:val="center"/>
          </w:tcPr>
          <w:p w14:paraId="5C516647" w14:textId="77777777" w:rsidR="00A47894" w:rsidRPr="0033383E" w:rsidRDefault="00A47894" w:rsidP="00A47894">
            <w:pPr>
              <w:spacing w:beforeLines="50" w:before="120" w:afterLines="50" w:after="120"/>
              <w:rPr>
                <w:sz w:val="24"/>
              </w:rPr>
            </w:pPr>
          </w:p>
        </w:tc>
      </w:tr>
      <w:tr w:rsidR="00A47894" w:rsidRPr="0033383E" w14:paraId="062B7DBC" w14:textId="77777777" w:rsidTr="007E5782">
        <w:tc>
          <w:tcPr>
            <w:tcW w:w="783" w:type="dxa"/>
            <w:vAlign w:val="center"/>
          </w:tcPr>
          <w:p w14:paraId="05E92CAF" w14:textId="265C1907" w:rsidR="00A47894" w:rsidRPr="0033383E" w:rsidRDefault="00A47894" w:rsidP="00A47894">
            <w:pPr>
              <w:jc w:val="center"/>
              <w:rPr>
                <w:sz w:val="24"/>
              </w:rPr>
            </w:pPr>
            <w:r w:rsidRPr="0033383E">
              <w:rPr>
                <w:rFonts w:hint="eastAsia"/>
                <w:sz w:val="24"/>
              </w:rPr>
              <w:t>10</w:t>
            </w:r>
          </w:p>
        </w:tc>
        <w:tc>
          <w:tcPr>
            <w:tcW w:w="1187" w:type="dxa"/>
            <w:vAlign w:val="center"/>
          </w:tcPr>
          <w:p w14:paraId="5D63FA22" w14:textId="35FCFBB8" w:rsidR="00A47894" w:rsidRPr="0033383E" w:rsidRDefault="00A47894" w:rsidP="00A47894">
            <w:pPr>
              <w:rPr>
                <w:sz w:val="24"/>
              </w:rPr>
            </w:pPr>
            <w:r w:rsidRPr="0033383E">
              <w:rPr>
                <w:rFonts w:hint="eastAsia"/>
                <w:sz w:val="24"/>
              </w:rPr>
              <w:t>项目</w:t>
            </w:r>
          </w:p>
        </w:tc>
        <w:tc>
          <w:tcPr>
            <w:tcW w:w="1485" w:type="dxa"/>
            <w:vAlign w:val="center"/>
          </w:tcPr>
          <w:p w14:paraId="5F7FCBE8" w14:textId="1F6EEDBF" w:rsidR="00A47894" w:rsidRPr="0033383E" w:rsidRDefault="00A47894" w:rsidP="00A47894">
            <w:pPr>
              <w:rPr>
                <w:rFonts w:ascii="Times New Roman" w:hAnsi="Times New Roman"/>
                <w:szCs w:val="21"/>
              </w:rPr>
            </w:pPr>
            <w:r w:rsidRPr="0033383E">
              <w:rPr>
                <w:rFonts w:ascii="Times New Roman" w:hAnsi="Times New Roman"/>
                <w:szCs w:val="21"/>
              </w:rPr>
              <w:t>张柳、刘昊、田发明</w:t>
            </w:r>
          </w:p>
        </w:tc>
        <w:tc>
          <w:tcPr>
            <w:tcW w:w="925" w:type="dxa"/>
            <w:vAlign w:val="center"/>
          </w:tcPr>
          <w:p w14:paraId="44BE7027" w14:textId="28295597" w:rsidR="00A47894" w:rsidRPr="0033383E" w:rsidRDefault="00A47894" w:rsidP="00A47894">
            <w:pPr>
              <w:rPr>
                <w:rFonts w:ascii="Times New Roman" w:hAnsi="Times New Roman"/>
                <w:sz w:val="24"/>
              </w:rPr>
            </w:pPr>
            <w:r w:rsidRPr="0033383E">
              <w:rPr>
                <w:rFonts w:ascii="Times New Roman" w:hAnsi="Times New Roman"/>
                <w:sz w:val="24"/>
              </w:rPr>
              <w:t>2011</w:t>
            </w:r>
          </w:p>
        </w:tc>
        <w:tc>
          <w:tcPr>
            <w:tcW w:w="3383" w:type="dxa"/>
            <w:vAlign w:val="center"/>
          </w:tcPr>
          <w:p w14:paraId="58E15F15" w14:textId="5E3F43CC" w:rsidR="00A47894" w:rsidRPr="0033383E" w:rsidRDefault="00A47894" w:rsidP="00A47894">
            <w:pPr>
              <w:rPr>
                <w:rFonts w:ascii="Times New Roman" w:hAnsi="Times New Roman"/>
                <w:szCs w:val="21"/>
              </w:rPr>
            </w:pPr>
            <w:r w:rsidRPr="0033383E">
              <w:rPr>
                <w:rFonts w:ascii="Times New Roman" w:hAnsi="Times New Roman"/>
                <w:szCs w:val="21"/>
              </w:rPr>
              <w:t>二膦酸盐对骨性关节炎保护作用及其作用机制的研究</w:t>
            </w:r>
          </w:p>
        </w:tc>
        <w:tc>
          <w:tcPr>
            <w:tcW w:w="727" w:type="dxa"/>
            <w:vAlign w:val="center"/>
          </w:tcPr>
          <w:p w14:paraId="59099D71" w14:textId="77777777" w:rsidR="00A47894" w:rsidRPr="0033383E" w:rsidRDefault="00A47894" w:rsidP="00A47894">
            <w:pPr>
              <w:rPr>
                <w:sz w:val="24"/>
              </w:rPr>
            </w:pPr>
          </w:p>
        </w:tc>
        <w:tc>
          <w:tcPr>
            <w:tcW w:w="567" w:type="dxa"/>
            <w:vAlign w:val="center"/>
          </w:tcPr>
          <w:p w14:paraId="60E9D8B5" w14:textId="77777777" w:rsidR="00A47894" w:rsidRPr="0033383E" w:rsidRDefault="00A47894" w:rsidP="00A47894">
            <w:pPr>
              <w:spacing w:beforeLines="50" w:before="120" w:afterLines="50" w:after="120"/>
              <w:rPr>
                <w:sz w:val="24"/>
              </w:rPr>
            </w:pPr>
          </w:p>
        </w:tc>
      </w:tr>
      <w:bookmarkEnd w:id="7"/>
    </w:tbl>
    <w:p w14:paraId="048E3CD2" w14:textId="77777777" w:rsidR="0097721A" w:rsidRPr="0033383E" w:rsidRDefault="0097721A" w:rsidP="009F7D70">
      <w:pPr>
        <w:widowControl/>
        <w:jc w:val="left"/>
        <w:rPr>
          <w:rFonts w:ascii="宋体" w:hAnsi="宋体" w:cs="宋体"/>
          <w:kern w:val="0"/>
          <w:sz w:val="24"/>
          <w:szCs w:val="24"/>
        </w:rPr>
      </w:pPr>
    </w:p>
    <w:p w14:paraId="7631C1B4" w14:textId="79CC9D5E" w:rsidR="0097721A" w:rsidRPr="0033383E" w:rsidRDefault="0097721A" w:rsidP="009F7D70">
      <w:pPr>
        <w:widowControl/>
        <w:jc w:val="left"/>
        <w:rPr>
          <w:rFonts w:ascii="宋体" w:hAnsi="宋体" w:cs="宋体"/>
          <w:kern w:val="0"/>
          <w:sz w:val="24"/>
          <w:szCs w:val="24"/>
        </w:rPr>
      </w:pPr>
      <w:r w:rsidRPr="0033383E">
        <w:rPr>
          <w:rFonts w:ascii="宋体" w:hAnsi="宋体" w:cs="宋体"/>
          <w:noProof/>
          <w:kern w:val="0"/>
          <w:sz w:val="24"/>
          <w:szCs w:val="24"/>
        </w:rPr>
        <w:lastRenderedPageBreak/>
        <w:drawing>
          <wp:inline distT="0" distB="0" distL="0" distR="0" wp14:anchorId="50045247" wp14:editId="024B4383">
            <wp:extent cx="5740650" cy="8048625"/>
            <wp:effectExtent l="0" t="0" r="0" b="0"/>
            <wp:docPr id="1714510586" name="图片 2"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510586" name="图片 2" descr="文本, 信件&#10;&#10;描述已自动生成"/>
                    <pic:cNvPicPr>
                      <a:picLocks noChangeAspect="1" noChangeArrowheads="1"/>
                    </pic:cNvPicPr>
                  </pic:nvPicPr>
                  <pic:blipFill rotWithShape="1">
                    <a:blip r:embed="rId7">
                      <a:extLst>
                        <a:ext uri="{28A0092B-C50C-407E-A947-70E740481C1C}">
                          <a14:useLocalDpi xmlns:a14="http://schemas.microsoft.com/office/drawing/2010/main" val="0"/>
                        </a:ext>
                      </a:extLst>
                    </a:blip>
                    <a:srcRect l="2476" t="7498" r="4202" b="18906"/>
                    <a:stretch/>
                  </pic:blipFill>
                  <pic:spPr bwMode="auto">
                    <a:xfrm>
                      <a:off x="0" y="0"/>
                      <a:ext cx="5750479" cy="8062406"/>
                    </a:xfrm>
                    <a:prstGeom prst="rect">
                      <a:avLst/>
                    </a:prstGeom>
                    <a:noFill/>
                    <a:ln>
                      <a:noFill/>
                    </a:ln>
                    <a:extLst>
                      <a:ext uri="{53640926-AAD7-44D8-BBD7-CCE9431645EC}">
                        <a14:shadowObscured xmlns:a14="http://schemas.microsoft.com/office/drawing/2010/main"/>
                      </a:ext>
                    </a:extLst>
                  </pic:spPr>
                </pic:pic>
              </a:graphicData>
            </a:graphic>
          </wp:inline>
        </w:drawing>
      </w:r>
    </w:p>
    <w:p w14:paraId="095D8068" w14:textId="14060860" w:rsidR="00801C6C" w:rsidRPr="0033383E" w:rsidRDefault="00801C6C" w:rsidP="009F7D70">
      <w:pPr>
        <w:widowControl/>
        <w:jc w:val="left"/>
        <w:rPr>
          <w:rFonts w:ascii="宋体" w:hAnsi="宋体" w:cs="宋体"/>
          <w:kern w:val="0"/>
          <w:sz w:val="24"/>
          <w:szCs w:val="24"/>
        </w:rPr>
      </w:pPr>
    </w:p>
    <w:p w14:paraId="0AFFA4ED" w14:textId="0C66C954" w:rsidR="00801C6C" w:rsidRPr="0033383E" w:rsidRDefault="00801C6C" w:rsidP="009F7D70">
      <w:pPr>
        <w:widowControl/>
        <w:jc w:val="left"/>
        <w:rPr>
          <w:rFonts w:ascii="宋体" w:hAnsi="宋体" w:cs="宋体"/>
          <w:kern w:val="0"/>
          <w:sz w:val="24"/>
          <w:szCs w:val="24"/>
        </w:rPr>
      </w:pPr>
    </w:p>
    <w:p w14:paraId="5E465BF4" w14:textId="3953CD76" w:rsidR="00801C6C" w:rsidRPr="0033383E" w:rsidRDefault="0097721A" w:rsidP="009F7D70">
      <w:pPr>
        <w:widowControl/>
        <w:jc w:val="left"/>
        <w:rPr>
          <w:rFonts w:ascii="宋体" w:hAnsi="宋体" w:cs="宋体"/>
          <w:kern w:val="0"/>
          <w:sz w:val="24"/>
          <w:szCs w:val="24"/>
        </w:rPr>
      </w:pPr>
      <w:r w:rsidRPr="0033383E">
        <w:rPr>
          <w:rFonts w:ascii="宋体" w:hAnsi="宋体" w:cs="宋体"/>
          <w:noProof/>
          <w:kern w:val="0"/>
          <w:sz w:val="24"/>
          <w:szCs w:val="24"/>
        </w:rPr>
        <w:lastRenderedPageBreak/>
        <w:drawing>
          <wp:inline distT="0" distB="0" distL="0" distR="0" wp14:anchorId="7A191108" wp14:editId="28D151EB">
            <wp:extent cx="5853818" cy="8210550"/>
            <wp:effectExtent l="0" t="0" r="0" b="0"/>
            <wp:docPr id="1570417720" name="图片 4"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17720" name="图片 4" descr="文本, 信件&#10;&#10;描述已自动生成"/>
                    <pic:cNvPicPr>
                      <a:picLocks noChangeAspect="1" noChangeArrowheads="1"/>
                    </pic:cNvPicPr>
                  </pic:nvPicPr>
                  <pic:blipFill rotWithShape="1">
                    <a:blip r:embed="rId8">
                      <a:extLst>
                        <a:ext uri="{28A0092B-C50C-407E-A947-70E740481C1C}">
                          <a14:useLocalDpi xmlns:a14="http://schemas.microsoft.com/office/drawing/2010/main" val="0"/>
                        </a:ext>
                      </a:extLst>
                    </a:blip>
                    <a:srcRect l="3638" t="1613" r="7222" b="4582"/>
                    <a:stretch/>
                  </pic:blipFill>
                  <pic:spPr bwMode="auto">
                    <a:xfrm>
                      <a:off x="0" y="0"/>
                      <a:ext cx="5862152" cy="8222239"/>
                    </a:xfrm>
                    <a:prstGeom prst="rect">
                      <a:avLst/>
                    </a:prstGeom>
                    <a:noFill/>
                    <a:ln>
                      <a:noFill/>
                    </a:ln>
                    <a:extLst>
                      <a:ext uri="{53640926-AAD7-44D8-BBD7-CCE9431645EC}">
                        <a14:shadowObscured xmlns:a14="http://schemas.microsoft.com/office/drawing/2010/main"/>
                      </a:ext>
                    </a:extLst>
                  </pic:spPr>
                </pic:pic>
              </a:graphicData>
            </a:graphic>
          </wp:inline>
        </w:drawing>
      </w:r>
    </w:p>
    <w:p w14:paraId="2E71A764" w14:textId="3638EEB8" w:rsidR="00801C6C" w:rsidRPr="0033383E" w:rsidRDefault="00801C6C" w:rsidP="009F7D70">
      <w:pPr>
        <w:widowControl/>
        <w:jc w:val="left"/>
        <w:rPr>
          <w:rFonts w:ascii="宋体" w:hAnsi="宋体" w:cs="宋体"/>
          <w:kern w:val="0"/>
          <w:sz w:val="24"/>
          <w:szCs w:val="24"/>
        </w:rPr>
      </w:pPr>
    </w:p>
    <w:p w14:paraId="0AF488E8" w14:textId="215CF35C" w:rsidR="00801C6C" w:rsidRPr="0033383E" w:rsidRDefault="00801C6C" w:rsidP="009F7D70">
      <w:pPr>
        <w:widowControl/>
        <w:jc w:val="left"/>
        <w:rPr>
          <w:rFonts w:ascii="宋体" w:hAnsi="宋体" w:cs="宋体"/>
          <w:kern w:val="0"/>
          <w:sz w:val="24"/>
          <w:szCs w:val="24"/>
        </w:rPr>
      </w:pPr>
    </w:p>
    <w:p w14:paraId="05F0DF8D" w14:textId="0C7E59EB" w:rsidR="00801C6C" w:rsidRPr="0033383E" w:rsidRDefault="00801C6C" w:rsidP="009F7D70">
      <w:pPr>
        <w:widowControl/>
        <w:jc w:val="left"/>
        <w:rPr>
          <w:rFonts w:ascii="宋体" w:hAnsi="宋体" w:cs="宋体"/>
          <w:kern w:val="0"/>
          <w:sz w:val="24"/>
          <w:szCs w:val="24"/>
        </w:rPr>
      </w:pPr>
    </w:p>
    <w:p w14:paraId="664C36A1" w14:textId="14D8A96A" w:rsidR="00801C6C" w:rsidRPr="0033383E" w:rsidRDefault="00801C6C" w:rsidP="009F7D70">
      <w:pPr>
        <w:widowControl/>
        <w:jc w:val="left"/>
        <w:rPr>
          <w:rFonts w:ascii="宋体" w:hAnsi="宋体" w:cs="宋体"/>
          <w:kern w:val="0"/>
          <w:sz w:val="24"/>
          <w:szCs w:val="24"/>
        </w:rPr>
      </w:pPr>
    </w:p>
    <w:p w14:paraId="6EC1FFF1" w14:textId="26496978" w:rsidR="0052689F" w:rsidRPr="0033383E" w:rsidRDefault="006D0172" w:rsidP="009E6B1C">
      <w:pPr>
        <w:widowControl/>
        <w:jc w:val="center"/>
        <w:rPr>
          <w:rFonts w:ascii="宋体" w:hAnsi="宋体" w:cs="宋体"/>
          <w:kern w:val="0"/>
          <w:sz w:val="24"/>
          <w:szCs w:val="24"/>
        </w:rPr>
      </w:pPr>
      <w:r w:rsidRPr="0033383E">
        <w:rPr>
          <w:rFonts w:ascii="宋体" w:hAnsi="宋体" w:cs="宋体"/>
          <w:noProof/>
          <w:kern w:val="0"/>
          <w:sz w:val="24"/>
          <w:szCs w:val="24"/>
        </w:rPr>
        <w:drawing>
          <wp:inline distT="0" distB="0" distL="0" distR="0" wp14:anchorId="43AD611E" wp14:editId="26B8A99B">
            <wp:extent cx="5759450" cy="8368968"/>
            <wp:effectExtent l="0" t="0" r="0" b="0"/>
            <wp:docPr id="1" name="图片 1" descr="I:\2023报奖\文章及文献\邵李涛知情证明_毒霸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23报奖\文章及文献\邵李涛知情证明_毒霸看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68968"/>
                    </a:xfrm>
                    <a:prstGeom prst="rect">
                      <a:avLst/>
                    </a:prstGeom>
                    <a:noFill/>
                    <a:ln>
                      <a:noFill/>
                    </a:ln>
                  </pic:spPr>
                </pic:pic>
              </a:graphicData>
            </a:graphic>
          </wp:inline>
        </w:drawing>
      </w:r>
    </w:p>
    <w:p w14:paraId="209276D2" w14:textId="6E27DDDB" w:rsidR="002B3E5C" w:rsidRPr="0033383E" w:rsidRDefault="002B3E5C" w:rsidP="00F27D21">
      <w:pPr>
        <w:widowControl/>
        <w:rPr>
          <w:rFonts w:ascii="宋体" w:hAnsi="宋体" w:cs="宋体"/>
          <w:kern w:val="0"/>
          <w:sz w:val="24"/>
          <w:szCs w:val="24"/>
        </w:rPr>
      </w:pPr>
    </w:p>
    <w:sectPr w:rsidR="002B3E5C" w:rsidRPr="0033383E" w:rsidSect="00F57AA5">
      <w:pgSz w:w="11906" w:h="16838"/>
      <w:pgMar w:top="1418" w:right="1418" w:bottom="1418" w:left="1418"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B885" w14:textId="77777777" w:rsidR="00E77B86" w:rsidRDefault="00E77B86" w:rsidP="00CD7169">
      <w:r>
        <w:separator/>
      </w:r>
    </w:p>
  </w:endnote>
  <w:endnote w:type="continuationSeparator" w:id="0">
    <w:p w14:paraId="17BF6A67" w14:textId="77777777" w:rsidR="00E77B86" w:rsidRDefault="00E77B86" w:rsidP="00CD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7BAD" w14:textId="77777777" w:rsidR="00E77B86" w:rsidRDefault="00E77B86" w:rsidP="00CD7169">
      <w:r>
        <w:separator/>
      </w:r>
    </w:p>
  </w:footnote>
  <w:footnote w:type="continuationSeparator" w:id="0">
    <w:p w14:paraId="628FB9BD" w14:textId="77777777" w:rsidR="00E77B86" w:rsidRDefault="00E77B86" w:rsidP="00CD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A274A"/>
    <w:multiLevelType w:val="singleLevel"/>
    <w:tmpl w:val="4B3A274A"/>
    <w:lvl w:ilvl="0">
      <w:start w:val="10"/>
      <w:numFmt w:val="chineseCounting"/>
      <w:suff w:val="nothing"/>
      <w:lvlText w:val="%1、"/>
      <w:lvlJc w:val="left"/>
      <w:rPr>
        <w:rFonts w:cs="Times New Roman" w:hint="eastAsia"/>
      </w:rPr>
    </w:lvl>
  </w:abstractNum>
  <w:abstractNum w:abstractNumId="1" w15:restartNumberingAfterBreak="0">
    <w:nsid w:val="58A88947"/>
    <w:multiLevelType w:val="singleLevel"/>
    <w:tmpl w:val="58A88947"/>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9A"/>
    <w:rsid w:val="000000E1"/>
    <w:rsid w:val="00001BDE"/>
    <w:rsid w:val="00016ECE"/>
    <w:rsid w:val="00030926"/>
    <w:rsid w:val="0003794F"/>
    <w:rsid w:val="00050A01"/>
    <w:rsid w:val="00054A11"/>
    <w:rsid w:val="00065E65"/>
    <w:rsid w:val="0007184F"/>
    <w:rsid w:val="0007764D"/>
    <w:rsid w:val="00084773"/>
    <w:rsid w:val="000970DE"/>
    <w:rsid w:val="000B01DE"/>
    <w:rsid w:val="000B040E"/>
    <w:rsid w:val="000C0BD9"/>
    <w:rsid w:val="000C5BA4"/>
    <w:rsid w:val="000D6ABE"/>
    <w:rsid w:val="000F34EF"/>
    <w:rsid w:val="000F6BD0"/>
    <w:rsid w:val="00121F0D"/>
    <w:rsid w:val="00143DE6"/>
    <w:rsid w:val="00152024"/>
    <w:rsid w:val="00154C58"/>
    <w:rsid w:val="0016656A"/>
    <w:rsid w:val="00174340"/>
    <w:rsid w:val="00191846"/>
    <w:rsid w:val="001C4AB1"/>
    <w:rsid w:val="001D04EB"/>
    <w:rsid w:val="00206217"/>
    <w:rsid w:val="00213B38"/>
    <w:rsid w:val="00215C6E"/>
    <w:rsid w:val="00222785"/>
    <w:rsid w:val="00225B57"/>
    <w:rsid w:val="00227708"/>
    <w:rsid w:val="00237BB1"/>
    <w:rsid w:val="00246EC4"/>
    <w:rsid w:val="002515F6"/>
    <w:rsid w:val="00260568"/>
    <w:rsid w:val="0026771D"/>
    <w:rsid w:val="00283D5E"/>
    <w:rsid w:val="002A0F2B"/>
    <w:rsid w:val="002B3E5C"/>
    <w:rsid w:val="002B5388"/>
    <w:rsid w:val="002C022A"/>
    <w:rsid w:val="002E6557"/>
    <w:rsid w:val="00311928"/>
    <w:rsid w:val="003331BD"/>
    <w:rsid w:val="0033383E"/>
    <w:rsid w:val="0033507A"/>
    <w:rsid w:val="00364AF6"/>
    <w:rsid w:val="003676F8"/>
    <w:rsid w:val="00370875"/>
    <w:rsid w:val="00375523"/>
    <w:rsid w:val="003802A1"/>
    <w:rsid w:val="003871A6"/>
    <w:rsid w:val="003978A4"/>
    <w:rsid w:val="003A7093"/>
    <w:rsid w:val="003B0885"/>
    <w:rsid w:val="003C75D4"/>
    <w:rsid w:val="003D0822"/>
    <w:rsid w:val="003E125D"/>
    <w:rsid w:val="003E2A58"/>
    <w:rsid w:val="003E3782"/>
    <w:rsid w:val="003F0C8E"/>
    <w:rsid w:val="003F5A23"/>
    <w:rsid w:val="00433C35"/>
    <w:rsid w:val="004A7A41"/>
    <w:rsid w:val="004B29B0"/>
    <w:rsid w:val="004E41C7"/>
    <w:rsid w:val="004E7E9A"/>
    <w:rsid w:val="00502956"/>
    <w:rsid w:val="0052689F"/>
    <w:rsid w:val="005374E2"/>
    <w:rsid w:val="00565A54"/>
    <w:rsid w:val="00567C3D"/>
    <w:rsid w:val="00580D5E"/>
    <w:rsid w:val="00584B4D"/>
    <w:rsid w:val="005D0482"/>
    <w:rsid w:val="005D3B5C"/>
    <w:rsid w:val="005E343D"/>
    <w:rsid w:val="005E7F6B"/>
    <w:rsid w:val="005F5FD0"/>
    <w:rsid w:val="006002F6"/>
    <w:rsid w:val="006A5280"/>
    <w:rsid w:val="006B2DDD"/>
    <w:rsid w:val="006B3B0D"/>
    <w:rsid w:val="006C36E8"/>
    <w:rsid w:val="006C5676"/>
    <w:rsid w:val="006D0172"/>
    <w:rsid w:val="006E0CE1"/>
    <w:rsid w:val="006F0DA0"/>
    <w:rsid w:val="006F3477"/>
    <w:rsid w:val="006F64AD"/>
    <w:rsid w:val="007001EF"/>
    <w:rsid w:val="00717F9B"/>
    <w:rsid w:val="0072024E"/>
    <w:rsid w:val="00721838"/>
    <w:rsid w:val="007551E5"/>
    <w:rsid w:val="007764B5"/>
    <w:rsid w:val="00781C46"/>
    <w:rsid w:val="0079489C"/>
    <w:rsid w:val="007A2F7F"/>
    <w:rsid w:val="007B0623"/>
    <w:rsid w:val="007B1130"/>
    <w:rsid w:val="007B58CD"/>
    <w:rsid w:val="007E5782"/>
    <w:rsid w:val="00801C6C"/>
    <w:rsid w:val="008377C1"/>
    <w:rsid w:val="00851ACE"/>
    <w:rsid w:val="00855EBC"/>
    <w:rsid w:val="00863D42"/>
    <w:rsid w:val="00867497"/>
    <w:rsid w:val="00877307"/>
    <w:rsid w:val="008D1329"/>
    <w:rsid w:val="008F168B"/>
    <w:rsid w:val="00957E1F"/>
    <w:rsid w:val="00972CA9"/>
    <w:rsid w:val="0097721A"/>
    <w:rsid w:val="009C482F"/>
    <w:rsid w:val="009C56F1"/>
    <w:rsid w:val="009D0262"/>
    <w:rsid w:val="009E6B1C"/>
    <w:rsid w:val="009F7D70"/>
    <w:rsid w:val="00A06D05"/>
    <w:rsid w:val="00A076F4"/>
    <w:rsid w:val="00A15267"/>
    <w:rsid w:val="00A47894"/>
    <w:rsid w:val="00A62C4D"/>
    <w:rsid w:val="00A72B3D"/>
    <w:rsid w:val="00A97E1C"/>
    <w:rsid w:val="00AA68A7"/>
    <w:rsid w:val="00AC2F34"/>
    <w:rsid w:val="00AD7055"/>
    <w:rsid w:val="00AF1B4E"/>
    <w:rsid w:val="00B04756"/>
    <w:rsid w:val="00B1695F"/>
    <w:rsid w:val="00B36667"/>
    <w:rsid w:val="00B54399"/>
    <w:rsid w:val="00B602FF"/>
    <w:rsid w:val="00B80419"/>
    <w:rsid w:val="00B8675E"/>
    <w:rsid w:val="00B938C7"/>
    <w:rsid w:val="00B94CB9"/>
    <w:rsid w:val="00B97457"/>
    <w:rsid w:val="00BE7EB0"/>
    <w:rsid w:val="00C114E9"/>
    <w:rsid w:val="00C602A6"/>
    <w:rsid w:val="00C647B8"/>
    <w:rsid w:val="00C65B1C"/>
    <w:rsid w:val="00C72563"/>
    <w:rsid w:val="00C82787"/>
    <w:rsid w:val="00CA18C9"/>
    <w:rsid w:val="00CA4FA2"/>
    <w:rsid w:val="00CC20CE"/>
    <w:rsid w:val="00CD33DB"/>
    <w:rsid w:val="00CD7169"/>
    <w:rsid w:val="00CE7AC2"/>
    <w:rsid w:val="00CF1A18"/>
    <w:rsid w:val="00CF3F10"/>
    <w:rsid w:val="00D62B00"/>
    <w:rsid w:val="00D652EF"/>
    <w:rsid w:val="00D77FA9"/>
    <w:rsid w:val="00D93723"/>
    <w:rsid w:val="00DB68AA"/>
    <w:rsid w:val="00DD2F7C"/>
    <w:rsid w:val="00DE309A"/>
    <w:rsid w:val="00DE3C99"/>
    <w:rsid w:val="00E0373C"/>
    <w:rsid w:val="00E0624A"/>
    <w:rsid w:val="00E10645"/>
    <w:rsid w:val="00E2737C"/>
    <w:rsid w:val="00E4696B"/>
    <w:rsid w:val="00E50B2B"/>
    <w:rsid w:val="00E67F19"/>
    <w:rsid w:val="00E77B86"/>
    <w:rsid w:val="00E84337"/>
    <w:rsid w:val="00E84C0B"/>
    <w:rsid w:val="00E87688"/>
    <w:rsid w:val="00E93A1B"/>
    <w:rsid w:val="00EA69A8"/>
    <w:rsid w:val="00EC6B9E"/>
    <w:rsid w:val="00EF62D3"/>
    <w:rsid w:val="00F06843"/>
    <w:rsid w:val="00F1289C"/>
    <w:rsid w:val="00F27D21"/>
    <w:rsid w:val="00F412E2"/>
    <w:rsid w:val="00F526C2"/>
    <w:rsid w:val="00F57AA5"/>
    <w:rsid w:val="00F66870"/>
    <w:rsid w:val="00F80BA2"/>
    <w:rsid w:val="00F864AE"/>
    <w:rsid w:val="00F938FF"/>
    <w:rsid w:val="00FA2DFC"/>
    <w:rsid w:val="00FC0A74"/>
    <w:rsid w:val="00FD125B"/>
    <w:rsid w:val="00FD65EF"/>
    <w:rsid w:val="00FE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0F3F9"/>
  <w15:chartTrackingRefBased/>
  <w15:docId w15:val="{9D1887ED-C6EF-47C3-976D-0DFE450C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169"/>
    <w:pPr>
      <w:widowControl w:val="0"/>
      <w:jc w:val="both"/>
    </w:pPr>
    <w:rPr>
      <w:rFonts w:ascii="Calibri" w:eastAsia="宋体" w:hAnsi="Calibri" w:cs="Times New Roman"/>
    </w:rPr>
  </w:style>
  <w:style w:type="paragraph" w:styleId="3">
    <w:name w:val="heading 3"/>
    <w:basedOn w:val="a"/>
    <w:next w:val="a"/>
    <w:link w:val="30"/>
    <w:qFormat/>
    <w:rsid w:val="00F412E2"/>
    <w:pPr>
      <w:keepNext/>
      <w:keepLines/>
      <w:snapToGrid w:val="0"/>
      <w:spacing w:before="160" w:after="160"/>
      <w:ind w:right="680"/>
      <w:jc w:val="left"/>
      <w:outlineLvl w:val="2"/>
    </w:pPr>
    <w:rPr>
      <w:rFonts w:ascii="Times New Roman" w:eastAsia="仿宋_GB2312" w:hAnsi="Times New Roman"/>
      <w:bCs/>
      <w:snapToGrid w:val="0"/>
      <w:spacing w:val="4"/>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412E2"/>
    <w:rPr>
      <w:rFonts w:ascii="Times New Roman" w:eastAsia="仿宋_GB2312" w:hAnsi="Times New Roman" w:cs="Times New Roman"/>
      <w:bCs/>
      <w:snapToGrid w:val="0"/>
      <w:spacing w:val="4"/>
      <w:sz w:val="28"/>
      <w:szCs w:val="32"/>
    </w:rPr>
  </w:style>
  <w:style w:type="paragraph" w:styleId="a3">
    <w:name w:val="header"/>
    <w:basedOn w:val="a"/>
    <w:link w:val="a4"/>
    <w:uiPriority w:val="99"/>
    <w:unhideWhenUsed/>
    <w:rsid w:val="00CD71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7169"/>
    <w:rPr>
      <w:sz w:val="18"/>
      <w:szCs w:val="18"/>
    </w:rPr>
  </w:style>
  <w:style w:type="paragraph" w:styleId="a5">
    <w:name w:val="footer"/>
    <w:basedOn w:val="a"/>
    <w:link w:val="a6"/>
    <w:uiPriority w:val="99"/>
    <w:unhideWhenUsed/>
    <w:rsid w:val="00CD7169"/>
    <w:pPr>
      <w:tabs>
        <w:tab w:val="center" w:pos="4153"/>
        <w:tab w:val="right" w:pos="8306"/>
      </w:tabs>
      <w:snapToGrid w:val="0"/>
      <w:jc w:val="left"/>
    </w:pPr>
    <w:rPr>
      <w:sz w:val="18"/>
      <w:szCs w:val="18"/>
    </w:rPr>
  </w:style>
  <w:style w:type="character" w:customStyle="1" w:styleId="a6">
    <w:name w:val="页脚 字符"/>
    <w:basedOn w:val="a0"/>
    <w:link w:val="a5"/>
    <w:rsid w:val="00CD7169"/>
    <w:rPr>
      <w:sz w:val="18"/>
      <w:szCs w:val="18"/>
    </w:rPr>
  </w:style>
  <w:style w:type="paragraph" w:styleId="a7">
    <w:name w:val="Plain Text"/>
    <w:basedOn w:val="a"/>
    <w:link w:val="a8"/>
    <w:rsid w:val="00CD7169"/>
    <w:pPr>
      <w:spacing w:line="360" w:lineRule="auto"/>
      <w:ind w:firstLineChars="200" w:firstLine="480"/>
    </w:pPr>
    <w:rPr>
      <w:rFonts w:ascii="仿宋_GB2312" w:hAnsi="Times New Roman"/>
      <w:kern w:val="0"/>
      <w:sz w:val="24"/>
      <w:szCs w:val="24"/>
    </w:rPr>
  </w:style>
  <w:style w:type="character" w:customStyle="1" w:styleId="a8">
    <w:name w:val="纯文本 字符"/>
    <w:basedOn w:val="a0"/>
    <w:link w:val="a7"/>
    <w:uiPriority w:val="99"/>
    <w:rsid w:val="00CD7169"/>
    <w:rPr>
      <w:rFonts w:ascii="仿宋_GB2312" w:eastAsia="宋体" w:hAnsi="Times New Roman" w:cs="Times New Roman"/>
      <w:kern w:val="0"/>
      <w:sz w:val="24"/>
      <w:szCs w:val="24"/>
    </w:rPr>
  </w:style>
  <w:style w:type="paragraph" w:styleId="a9">
    <w:name w:val="Normal (Web)"/>
    <w:basedOn w:val="a"/>
    <w:uiPriority w:val="99"/>
    <w:unhideWhenUsed/>
    <w:qFormat/>
    <w:rsid w:val="00154C58"/>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9C56F1"/>
    <w:pPr>
      <w:widowControl w:val="0"/>
      <w:autoSpaceDE w:val="0"/>
      <w:autoSpaceDN w:val="0"/>
      <w:adjustRightInd w:val="0"/>
    </w:pPr>
    <w:rPr>
      <w:rFonts w:ascii="宋体" w:eastAsia="宋体" w:hAnsi="Times New Roman" w:cs="宋体"/>
      <w:color w:val="000000"/>
      <w:kern w:val="0"/>
      <w:sz w:val="24"/>
      <w:szCs w:val="24"/>
    </w:rPr>
  </w:style>
  <w:style w:type="character" w:customStyle="1" w:styleId="Char">
    <w:name w:val="纯文本 Char"/>
    <w:rsid w:val="002E6557"/>
    <w:rPr>
      <w:rFonts w:ascii="仿宋_GB2312" w:eastAsia="宋体"/>
      <w:kern w:val="2"/>
      <w:sz w:val="24"/>
      <w:szCs w:val="24"/>
      <w:lang w:val="en-US" w:eastAsia="zh-CN" w:bidi="ar-SA"/>
    </w:rPr>
  </w:style>
  <w:style w:type="paragraph" w:styleId="aa">
    <w:name w:val="List Paragraph"/>
    <w:basedOn w:val="a"/>
    <w:uiPriority w:val="34"/>
    <w:qFormat/>
    <w:rsid w:val="009F7D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63256">
      <w:bodyDiv w:val="1"/>
      <w:marLeft w:val="0"/>
      <w:marRight w:val="0"/>
      <w:marTop w:val="0"/>
      <w:marBottom w:val="0"/>
      <w:divBdr>
        <w:top w:val="none" w:sz="0" w:space="0" w:color="auto"/>
        <w:left w:val="none" w:sz="0" w:space="0" w:color="auto"/>
        <w:bottom w:val="none" w:sz="0" w:space="0" w:color="auto"/>
        <w:right w:val="none" w:sz="0" w:space="0" w:color="auto"/>
      </w:divBdr>
      <w:divsChild>
        <w:div w:id="144783132">
          <w:marLeft w:val="0"/>
          <w:marRight w:val="0"/>
          <w:marTop w:val="0"/>
          <w:marBottom w:val="0"/>
          <w:divBdr>
            <w:top w:val="none" w:sz="0" w:space="0" w:color="auto"/>
            <w:left w:val="none" w:sz="0" w:space="0" w:color="auto"/>
            <w:bottom w:val="none" w:sz="0" w:space="0" w:color="auto"/>
            <w:right w:val="none" w:sz="0" w:space="0" w:color="auto"/>
          </w:divBdr>
        </w:div>
      </w:divsChild>
    </w:div>
    <w:div w:id="1889301278">
      <w:bodyDiv w:val="1"/>
      <w:marLeft w:val="0"/>
      <w:marRight w:val="0"/>
      <w:marTop w:val="0"/>
      <w:marBottom w:val="0"/>
      <w:divBdr>
        <w:top w:val="none" w:sz="0" w:space="0" w:color="auto"/>
        <w:left w:val="none" w:sz="0" w:space="0" w:color="auto"/>
        <w:bottom w:val="none" w:sz="0" w:space="0" w:color="auto"/>
        <w:right w:val="none" w:sz="0" w:space="0" w:color="auto"/>
      </w:divBdr>
      <w:divsChild>
        <w:div w:id="21621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10</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yunfeng</dc:creator>
  <cp:keywords/>
  <dc:description/>
  <cp:lastModifiedBy>tfm</cp:lastModifiedBy>
  <cp:revision>16</cp:revision>
  <dcterms:created xsi:type="dcterms:W3CDTF">2023-05-08T02:10:00Z</dcterms:created>
  <dcterms:modified xsi:type="dcterms:W3CDTF">2023-05-17T09:09:00Z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20c6abd87bd3cc81bccde5d571cb017cab5a08a4f06b960a1dba07e17c71abbe</vt:lpwstr>
  </property>
</Properties>
</file>